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0E0B9D" Type="http://schemas.openxmlformats.org/officeDocument/2006/relationships/officeDocument" Target="/word/document.xml" /><Relationship Id="coreR5A0E0B9D" Type="http://schemas.openxmlformats.org/package/2006/relationships/metadata/core-properties" Target="/docProps/core.xml" /><Relationship Id="customR5A0E0B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ofsetových archových strojích (kód: 34-010-H)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ofsetových archových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ofsetových archových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tiskových forem a tiskových barev na ofsetových archových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ofsetových archových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ofsetových archových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ofsetových archových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tiskového stroje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Obsluha řídící (RIP) a osvitové jednotky (CtP) (Computer to plate) včetně periférií, nastavení laserového osvitového zařízení, obsluha vyvolávací linky ve výrobě tiskových forem v archovém ofsetu</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29.04.2013 do: 05.11.2018</w:t>
      </w:r>
    </w:p>
    <w:p>
      <w:pPr>
        <w:pStyle w:val="P21"/>
        <w:framePr w:w="7654" w:h="331" w:hRule="exact" w:wrap="none" w:vAnchor="page" w:hAnchor="margin" w:x="28" w:y="15940"/>
        <w:rPr>
          <w:rStyle w:val="C16"/>
          <w:rtl w:val="0"/>
        </w:rPr>
      </w:pPr>
      <w:r>
        <w:rPr>
          <w:rStyle w:val="C16"/>
          <w:rtl w:val="0"/>
        </w:rPr>
        <w:t>Tiskař na ofsetových archových strojích, 7.11.2026 17:58:25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tiskařské práce, potřebných pomůcek a barev na ofsetových archových strojích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Popsat technologický postup tisku časopisecké obálky ve formátu A4, barevnost 4/4 (stabilizovaný čtyřbarvotisk), rozsah 4 strany, tisk na obracení, formát tiskového archu nejméně B2, plošná hmotnost kartonu 150 g.m-² na vícebarvovém ofsetovém archovém stroji</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a písemné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Navrhnout racionální technologický postup přípravy a tisku časopisecké obálky podle zadání</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Praktické předvedení s ústním zdůvodněním</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Navrhnout druh tiskových barev a jejich pořadí pro tisk procesního čtyřbarvotisku na vícebarvovém ofsetovém archovém stroji podle zadání</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s ústním zdůvodněním</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Převzetí výrobních podkladů pro tisk nové zakázky na ofsetových archových strojích</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607" w:hRule="exact" w:wrap="none" w:vAnchor="page" w:hAnchor="margin" w:x="45" w:y="7161"/>
        <w:rPr>
          <w:rStyle w:val="C3"/>
          <w:rtl w:val="0"/>
        </w:rPr>
      </w:pPr>
    </w:p>
    <w:p>
      <w:pPr>
        <w:pStyle w:val="P13"/>
        <w:framePr w:w="6658" w:h="480" w:hRule="exact" w:wrap="none" w:vAnchor="page" w:hAnchor="margin" w:x="71" w:y="7217"/>
        <w:rPr>
          <w:rStyle w:val="C11"/>
          <w:rtl w:val="0"/>
        </w:rPr>
      </w:pPr>
      <w:r>
        <w:rPr>
          <w:rStyle w:val="C11"/>
          <w:rtl w:val="0"/>
        </w:rPr>
        <w:t>a) Převzít a zkontrolovat kompletní výrobní podklady pro tisk časopisecké obálky podle zadání</w:t>
      </w:r>
    </w:p>
    <w:p>
      <w:pPr>
        <w:pStyle w:val="P28"/>
        <w:framePr w:w="3921" w:h="607" w:hRule="exact" w:wrap="none" w:vAnchor="page" w:hAnchor="margin" w:x="6800" w:y="7161"/>
        <w:rPr>
          <w:rStyle w:val="C3"/>
          <w:rtl w:val="0"/>
        </w:rPr>
      </w:pPr>
    </w:p>
    <w:p>
      <w:pPr>
        <w:pStyle w:val="P29"/>
        <w:framePr w:w="3839" w:h="480" w:hRule="exact" w:wrap="none" w:vAnchor="page" w:hAnchor="margin" w:x="6856" w:y="7217"/>
        <w:rPr>
          <w:rStyle w:val="C21"/>
          <w:rtl w:val="0"/>
        </w:rPr>
      </w:pPr>
      <w:r>
        <w:rPr>
          <w:rStyle w:val="C21"/>
          <w:rtl w:val="0"/>
        </w:rPr>
        <w:t>Praktické předvedení s ústním zdůvodněním</w:t>
      </w:r>
    </w:p>
    <w:p>
      <w:pPr>
        <w:pStyle w:val="P16"/>
        <w:framePr w:w="6710" w:h="831" w:hRule="exact" w:wrap="none" w:vAnchor="page" w:hAnchor="margin" w:x="45" w:y="7768"/>
        <w:rPr>
          <w:rStyle w:val="C3"/>
          <w:rtl w:val="0"/>
        </w:rPr>
      </w:pPr>
    </w:p>
    <w:p>
      <w:pPr>
        <w:pStyle w:val="P17"/>
        <w:framePr w:w="6658" w:h="704" w:hRule="exact" w:wrap="none" w:vAnchor="page" w:hAnchor="margin" w:x="71" w:y="7824"/>
        <w:rPr>
          <w:rStyle w:val="C13"/>
          <w:rtl w:val="0"/>
        </w:rPr>
      </w:pPr>
      <w:r>
        <w:rPr>
          <w:rStyle w:val="C13"/>
          <w:rtl w:val="0"/>
        </w:rPr>
        <w:t>b) Převzít z výrobního příkazu údaje o formátu časopisecké obálky pro přípravu, tisk a dokončovací zpracování tiskového archu a aplikovat jej při rozkresu tiskového archu podle zadání</w:t>
      </w:r>
    </w:p>
    <w:p>
      <w:pPr>
        <w:pStyle w:val="P30"/>
        <w:framePr w:w="3921" w:h="831" w:hRule="exact" w:wrap="none" w:vAnchor="page" w:hAnchor="margin" w:x="6800" w:y="7768"/>
        <w:rPr>
          <w:rStyle w:val="C3"/>
          <w:rtl w:val="0"/>
        </w:rPr>
      </w:pPr>
    </w:p>
    <w:p>
      <w:pPr>
        <w:pStyle w:val="P31"/>
        <w:framePr w:w="3839" w:h="704" w:hRule="exact" w:wrap="none" w:vAnchor="page" w:hAnchor="margin" w:x="6856" w:y="7824"/>
        <w:rPr>
          <w:rStyle w:val="C22"/>
          <w:rtl w:val="0"/>
        </w:rPr>
      </w:pPr>
      <w:r>
        <w:rPr>
          <w:rStyle w:val="C22"/>
          <w:rtl w:val="0"/>
        </w:rPr>
        <w:t>Praktické předvedení s ústním zdůvodněním</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c) Převzít imprimované barevné nátisky či barevné předlohy pro tisk procesního čtyřbarvotisku časopisecké obálky podle zadání</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s ústním zdůvodněním</w:t>
      </w:r>
    </w:p>
    <w:p>
      <w:pPr>
        <w:pStyle w:val="P32"/>
        <w:framePr w:w="10710" w:h="248" w:hRule="exact" w:wrap="none" w:vAnchor="page" w:hAnchor="margin" w:x="28" w:y="9319"/>
        <w:rPr>
          <w:rStyle w:val="C23"/>
          <w:rtl w:val="0"/>
        </w:rPr>
      </w:pPr>
      <w:r>
        <w:rPr>
          <w:rStyle w:val="C23"/>
          <w:rtl w:val="0"/>
        </w:rPr>
        <w:t>Je třeba splnit všechna kritéria.</w:t>
      </w:r>
    </w:p>
    <w:p>
      <w:pPr>
        <w:pStyle w:val="P23"/>
        <w:framePr w:w="10710" w:h="547" w:hRule="exact" w:wrap="none" w:vAnchor="page" w:hAnchor="margin" w:x="28" w:y="9755"/>
        <w:rPr>
          <w:rStyle w:val="C18"/>
          <w:rtl w:val="0"/>
        </w:rPr>
      </w:pPr>
      <w:r>
        <w:rPr>
          <w:rStyle w:val="C18"/>
          <w:rtl w:val="0"/>
        </w:rPr>
        <w:t>Převzetí a příprava potiskovaného materiálu, tiskových forem a tiskových barev na ofsetových archových strojích</w:t>
      </w:r>
    </w:p>
    <w:p>
      <w:pPr>
        <w:pStyle w:val="P24"/>
        <w:framePr w:w="6713" w:h="376" w:hRule="exact" w:wrap="none" w:vAnchor="page" w:hAnchor="margin" w:x="45" w:y="10401"/>
        <w:rPr>
          <w:rStyle w:val="C3"/>
          <w:rtl w:val="0"/>
        </w:rPr>
      </w:pPr>
    </w:p>
    <w:p>
      <w:pPr>
        <w:pStyle w:val="P25"/>
        <w:framePr w:w="6661" w:h="249" w:hRule="exact" w:wrap="none" w:vAnchor="page" w:hAnchor="margin" w:x="71" w:y="10472"/>
        <w:rPr>
          <w:rStyle w:val="C19"/>
          <w:rtl w:val="0"/>
        </w:rPr>
      </w:pPr>
      <w:r>
        <w:rPr>
          <w:rStyle w:val="C19"/>
          <w:rtl w:val="0"/>
        </w:rPr>
        <w:t>Kritéria hodnocení</w:t>
      </w:r>
    </w:p>
    <w:p>
      <w:pPr>
        <w:pStyle w:val="P26"/>
        <w:framePr w:w="3918" w:h="376" w:hRule="exact" w:wrap="none" w:vAnchor="page" w:hAnchor="margin" w:x="6803" w:y="10401"/>
        <w:rPr>
          <w:rStyle w:val="C3"/>
          <w:rtl w:val="0"/>
        </w:rPr>
      </w:pPr>
    </w:p>
    <w:p>
      <w:pPr>
        <w:pStyle w:val="P27"/>
        <w:framePr w:w="3836" w:h="249" w:hRule="exact" w:wrap="none" w:vAnchor="page" w:hAnchor="margin" w:x="6859" w:y="10472"/>
        <w:rPr>
          <w:rStyle w:val="C20"/>
          <w:rtl w:val="0"/>
        </w:rPr>
      </w:pPr>
      <w:r>
        <w:rPr>
          <w:rStyle w:val="C20"/>
          <w:rtl w:val="0"/>
        </w:rPr>
        <w:t>Způsoby ověření</w:t>
      </w:r>
    </w:p>
    <w:p>
      <w:pPr>
        <w:pStyle w:val="P12"/>
        <w:framePr w:w="6710" w:h="607" w:hRule="exact" w:wrap="none" w:vAnchor="page" w:hAnchor="margin" w:x="45" w:y="10777"/>
        <w:rPr>
          <w:rStyle w:val="C3"/>
          <w:rtl w:val="0"/>
        </w:rPr>
      </w:pPr>
    </w:p>
    <w:p>
      <w:pPr>
        <w:pStyle w:val="P13"/>
        <w:framePr w:w="6658" w:h="480" w:hRule="exact" w:wrap="none" w:vAnchor="page" w:hAnchor="margin" w:x="71" w:y="10833"/>
        <w:rPr>
          <w:rStyle w:val="C11"/>
          <w:rtl w:val="0"/>
        </w:rPr>
      </w:pPr>
      <w:r>
        <w:rPr>
          <w:rStyle w:val="C11"/>
          <w:rtl w:val="0"/>
        </w:rPr>
        <w:t>a) Převzít potiskovaný materiál pro tisk na základě údajů výrobního příkazu s ohledem na bezchybný technologický postup tisku podle zadání</w:t>
      </w:r>
    </w:p>
    <w:p>
      <w:pPr>
        <w:pStyle w:val="P28"/>
        <w:framePr w:w="3921" w:h="607" w:hRule="exact" w:wrap="none" w:vAnchor="page" w:hAnchor="margin" w:x="6800" w:y="10777"/>
        <w:rPr>
          <w:rStyle w:val="C3"/>
          <w:rtl w:val="0"/>
        </w:rPr>
      </w:pPr>
    </w:p>
    <w:p>
      <w:pPr>
        <w:pStyle w:val="P29"/>
        <w:framePr w:w="3839" w:h="480" w:hRule="exact" w:wrap="none" w:vAnchor="page" w:hAnchor="margin" w:x="6856" w:y="10833"/>
        <w:rPr>
          <w:rStyle w:val="C21"/>
          <w:rtl w:val="0"/>
        </w:rPr>
      </w:pPr>
      <w:r>
        <w:rPr>
          <w:rStyle w:val="C21"/>
          <w:rtl w:val="0"/>
        </w:rPr>
        <w:t>Praktické předvedení s ústním zdůvodněním</w:t>
      </w:r>
    </w:p>
    <w:p>
      <w:pPr>
        <w:pStyle w:val="P16"/>
        <w:framePr w:w="6710" w:h="831" w:hRule="exact" w:wrap="none" w:vAnchor="page" w:hAnchor="margin" w:x="45" w:y="11384"/>
        <w:rPr>
          <w:rStyle w:val="C3"/>
          <w:rtl w:val="0"/>
        </w:rPr>
      </w:pPr>
    </w:p>
    <w:p>
      <w:pPr>
        <w:pStyle w:val="P17"/>
        <w:framePr w:w="6658" w:h="704" w:hRule="exact" w:wrap="none" w:vAnchor="page" w:hAnchor="margin" w:x="71" w:y="11440"/>
        <w:rPr>
          <w:rStyle w:val="C13"/>
          <w:rtl w:val="0"/>
        </w:rPr>
      </w:pPr>
      <w:r>
        <w:rPr>
          <w:rStyle w:val="C13"/>
          <w:rtl w:val="0"/>
        </w:rPr>
        <w:t>b) Převzít tiskové desky a provést vizuální kontrolu s ohledem na mechanické poškození desek a úplnost pomocných prvků pro tisk a dokončovací zpracování podle zadání</w:t>
      </w:r>
    </w:p>
    <w:p>
      <w:pPr>
        <w:pStyle w:val="P30"/>
        <w:framePr w:w="3921" w:h="831" w:hRule="exact" w:wrap="none" w:vAnchor="page" w:hAnchor="margin" w:x="6800" w:y="11384"/>
        <w:rPr>
          <w:rStyle w:val="C3"/>
          <w:rtl w:val="0"/>
        </w:rPr>
      </w:pPr>
    </w:p>
    <w:p>
      <w:pPr>
        <w:pStyle w:val="P31"/>
        <w:framePr w:w="3839" w:h="704" w:hRule="exact" w:wrap="none" w:vAnchor="page" w:hAnchor="margin" w:x="6856" w:y="11440"/>
        <w:rPr>
          <w:rStyle w:val="C22"/>
          <w:rtl w:val="0"/>
        </w:rPr>
      </w:pPr>
      <w:r>
        <w:rPr>
          <w:rStyle w:val="C22"/>
          <w:rtl w:val="0"/>
        </w:rPr>
        <w:t>Praktické předvedení s ústním zdůvodněním</w:t>
      </w:r>
    </w:p>
    <w:p>
      <w:pPr>
        <w:pStyle w:val="P12"/>
        <w:framePr w:w="6710" w:h="831" w:hRule="exact" w:wrap="none" w:vAnchor="page" w:hAnchor="margin" w:x="45" w:y="12215"/>
        <w:rPr>
          <w:rStyle w:val="C3"/>
          <w:rtl w:val="0"/>
        </w:rPr>
      </w:pPr>
    </w:p>
    <w:p>
      <w:pPr>
        <w:pStyle w:val="P13"/>
        <w:framePr w:w="6658" w:h="704" w:hRule="exact" w:wrap="none" w:vAnchor="page" w:hAnchor="margin" w:x="71" w:y="12271"/>
        <w:rPr>
          <w:rStyle w:val="C11"/>
          <w:rtl w:val="0"/>
        </w:rPr>
      </w:pPr>
      <w:r>
        <w:rPr>
          <w:rStyle w:val="C11"/>
          <w:rtl w:val="0"/>
        </w:rPr>
        <w:t>c) Převzít tiskové barvy pro tisk procesního čtyřbarvotisku a provést kontrolu čistoty, konzistence a pořadí barev na tiskovém stroji s ohledem na bezchybný technologický proces tisku podle zadání</w:t>
      </w:r>
    </w:p>
    <w:p>
      <w:pPr>
        <w:pStyle w:val="P28"/>
        <w:framePr w:w="3921" w:h="831" w:hRule="exact" w:wrap="none" w:vAnchor="page" w:hAnchor="margin" w:x="6800" w:y="12215"/>
        <w:rPr>
          <w:rStyle w:val="C3"/>
          <w:rtl w:val="0"/>
        </w:rPr>
      </w:pPr>
    </w:p>
    <w:p>
      <w:pPr>
        <w:pStyle w:val="P29"/>
        <w:framePr w:w="3839" w:h="704" w:hRule="exact" w:wrap="none" w:vAnchor="page" w:hAnchor="margin" w:x="6856" w:y="12271"/>
        <w:rPr>
          <w:rStyle w:val="C21"/>
          <w:rtl w:val="0"/>
        </w:rPr>
      </w:pPr>
      <w:r>
        <w:rPr>
          <w:rStyle w:val="C21"/>
          <w:rtl w:val="0"/>
        </w:rPr>
        <w:t>Praktické předvedení s ústním zdůvodněním</w:t>
      </w:r>
    </w:p>
    <w:p>
      <w:pPr>
        <w:pStyle w:val="P32"/>
        <w:framePr w:w="10710" w:h="248" w:hRule="exact" w:wrap="none" w:vAnchor="page" w:hAnchor="margin" w:x="28" w:y="131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ofsetových archových strojích, 7.11.2026 17:58:25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ofsetových archových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formát tiskového archu u příslušných funkčních celků tiskového stroje pro bezchybný a plynulý průběh tisku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Nastavit vzduchové charakteristiky nakládání, transportu a vyložení tiskového archu u příslušných funkčních celků tiskového stroje s ohledem na plošnou hmotnost potiskovaného archu pro bezchybný a plynulý průběh tisku podle zadání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Založit příslušné barvy v žádaném pořadí do barevnic jednotlivých tiskových jednotek pro tisk procesního čtyřbarvotisku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s ústním zdůvodněním</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Založit tiskové desky v žádaném pořadí na deskové válce tiskových jednotek a provést nastavení soutisku tiskových barev pro tisk procesního čtyřbarvotisku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s ústním zdůvodněním</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e) Nastavit zónové a celkové odběry jednotlivých tiskových barev z barevnic s využitím denzitometrického a spektrofotometrického měření na zkušebním tiskovém archu s využitím imprimovaných nátisků při tisku procesního čtyřbarvotisku podle zadání</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Praktické předvedení s ústním zdůvodněním</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f) Překontrolovat správnou funkci všech funkčních celků tiskového stroje na pomalý běh pro bezchybnou tiskovou produkci podle zadání</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Praktické předvedení s ústním zdůvodněním</w:t>
      </w:r>
    </w:p>
    <w:p>
      <w:pPr>
        <w:pStyle w:val="P12"/>
        <w:framePr w:w="6710" w:h="831" w:hRule="exact" w:wrap="none" w:vAnchor="page" w:hAnchor="margin" w:x="45" w:y="7732"/>
        <w:rPr>
          <w:rStyle w:val="C3"/>
          <w:rtl w:val="0"/>
        </w:rPr>
      </w:pPr>
    </w:p>
    <w:p>
      <w:pPr>
        <w:pStyle w:val="P13"/>
        <w:framePr w:w="6658" w:h="704" w:hRule="exact" w:wrap="none" w:vAnchor="page" w:hAnchor="margin" w:x="71" w:y="7788"/>
        <w:rPr>
          <w:rStyle w:val="C11"/>
          <w:rtl w:val="0"/>
        </w:rPr>
      </w:pPr>
      <w:r>
        <w:rPr>
          <w:rStyle w:val="C11"/>
          <w:rtl w:val="0"/>
        </w:rPr>
        <w:t>g) Provést kontrolu zabarvení denzitometrickým a spektrofotometrickým měřením na zkušebním tiskovém archu s využitím imprimovaných nátisků při tisku procesního čtyřbarvotisku podle zadání</w:t>
      </w:r>
    </w:p>
    <w:p>
      <w:pPr>
        <w:pStyle w:val="P28"/>
        <w:framePr w:w="3921" w:h="831" w:hRule="exact" w:wrap="none" w:vAnchor="page" w:hAnchor="margin" w:x="6800" w:y="7732"/>
        <w:rPr>
          <w:rStyle w:val="C3"/>
          <w:rtl w:val="0"/>
        </w:rPr>
      </w:pPr>
    </w:p>
    <w:p>
      <w:pPr>
        <w:pStyle w:val="P29"/>
        <w:framePr w:w="3839" w:h="704" w:hRule="exact" w:wrap="none" w:vAnchor="page" w:hAnchor="margin" w:x="6856" w:y="7788"/>
        <w:rPr>
          <w:rStyle w:val="C21"/>
          <w:rtl w:val="0"/>
        </w:rPr>
      </w:pPr>
      <w:r>
        <w:rPr>
          <w:rStyle w:val="C21"/>
          <w:rtl w:val="0"/>
        </w:rPr>
        <w:t>Praktické předvedení s ústním zdůvodněním</w:t>
      </w:r>
    </w:p>
    <w:p>
      <w:pPr>
        <w:pStyle w:val="P32"/>
        <w:framePr w:w="10710" w:h="248" w:hRule="exact" w:wrap="none" w:vAnchor="page" w:hAnchor="margin" w:x="28" w:y="8676"/>
        <w:rPr>
          <w:rStyle w:val="C23"/>
          <w:rtl w:val="0"/>
        </w:rPr>
      </w:pPr>
      <w:r>
        <w:rPr>
          <w:rStyle w:val="C23"/>
          <w:rtl w:val="0"/>
        </w:rPr>
        <w:t>Je třeba splnit všechna kritéria.</w:t>
      </w:r>
    </w:p>
    <w:p>
      <w:pPr>
        <w:pStyle w:val="P23"/>
        <w:framePr w:w="10710" w:h="340" w:hRule="exact" w:wrap="none" w:vAnchor="page" w:hAnchor="margin" w:x="28" w:y="9112"/>
        <w:rPr>
          <w:rStyle w:val="C18"/>
          <w:rtl w:val="0"/>
        </w:rPr>
      </w:pPr>
      <w:r>
        <w:rPr>
          <w:rStyle w:val="C18"/>
          <w:rtl w:val="0"/>
        </w:rPr>
        <w:t>Dodržení normativu při tisku celé zakázky na ofsetových archových strojích</w:t>
      </w:r>
    </w:p>
    <w:p>
      <w:pPr>
        <w:pStyle w:val="P24"/>
        <w:framePr w:w="6713" w:h="376" w:hRule="exact" w:wrap="none" w:vAnchor="page" w:hAnchor="margin" w:x="45" w:y="9551"/>
        <w:rPr>
          <w:rStyle w:val="C3"/>
          <w:rtl w:val="0"/>
        </w:rPr>
      </w:pPr>
    </w:p>
    <w:p>
      <w:pPr>
        <w:pStyle w:val="P25"/>
        <w:framePr w:w="6661" w:h="249" w:hRule="exact" w:wrap="none" w:vAnchor="page" w:hAnchor="margin" w:x="71" w:y="9622"/>
        <w:rPr>
          <w:rStyle w:val="C19"/>
          <w:rtl w:val="0"/>
        </w:rPr>
      </w:pPr>
      <w:r>
        <w:rPr>
          <w:rStyle w:val="C19"/>
          <w:rtl w:val="0"/>
        </w:rPr>
        <w:t>Kritéria hodnocení</w:t>
      </w:r>
    </w:p>
    <w:p>
      <w:pPr>
        <w:pStyle w:val="P26"/>
        <w:framePr w:w="3918" w:h="376" w:hRule="exact" w:wrap="none" w:vAnchor="page" w:hAnchor="margin" w:x="6803" w:y="9551"/>
        <w:rPr>
          <w:rStyle w:val="C3"/>
          <w:rtl w:val="0"/>
        </w:rPr>
      </w:pPr>
    </w:p>
    <w:p>
      <w:pPr>
        <w:pStyle w:val="P27"/>
        <w:framePr w:w="3836" w:h="249" w:hRule="exact" w:wrap="none" w:vAnchor="page" w:hAnchor="margin" w:x="6859" w:y="9622"/>
        <w:rPr>
          <w:rStyle w:val="C20"/>
          <w:rtl w:val="0"/>
        </w:rPr>
      </w:pPr>
      <w:r>
        <w:rPr>
          <w:rStyle w:val="C20"/>
          <w:rtl w:val="0"/>
        </w:rPr>
        <w:t>Způsoby ověření</w:t>
      </w:r>
    </w:p>
    <w:p>
      <w:pPr>
        <w:pStyle w:val="P12"/>
        <w:framePr w:w="6710" w:h="1055" w:hRule="exact" w:wrap="none" w:vAnchor="page" w:hAnchor="margin" w:x="45" w:y="9928"/>
        <w:rPr>
          <w:rStyle w:val="C3"/>
          <w:rtl w:val="0"/>
        </w:rPr>
      </w:pPr>
    </w:p>
    <w:p>
      <w:pPr>
        <w:pStyle w:val="P13"/>
        <w:framePr w:w="6658" w:h="928" w:hRule="exact" w:wrap="none" w:vAnchor="page" w:hAnchor="margin" w:x="71" w:y="9984"/>
        <w:rPr>
          <w:rStyle w:val="C11"/>
          <w:rtl w:val="0"/>
        </w:rPr>
      </w:pPr>
      <w:r>
        <w:rPr>
          <w:rStyle w:val="C11"/>
          <w:rtl w:val="0"/>
        </w:rPr>
        <w:t>a) Provést průběžnou vizuální kontrolu správného soutisku jednotlivých tiskových barev na lícní a rubové straně tiskového archu při tisku časopisecké obálky, provést manuální nebo automatickou korekci soutisku barev v souladu s příslušnými normativy podle zadání</w:t>
      </w:r>
    </w:p>
    <w:p>
      <w:pPr>
        <w:pStyle w:val="P28"/>
        <w:framePr w:w="3921" w:h="1055" w:hRule="exact" w:wrap="none" w:vAnchor="page" w:hAnchor="margin" w:x="6800" w:y="9928"/>
        <w:rPr>
          <w:rStyle w:val="C3"/>
          <w:rtl w:val="0"/>
        </w:rPr>
      </w:pPr>
    </w:p>
    <w:p>
      <w:pPr>
        <w:pStyle w:val="P29"/>
        <w:framePr w:w="3839" w:h="928" w:hRule="exact" w:wrap="none" w:vAnchor="page" w:hAnchor="margin" w:x="6856" w:y="9984"/>
        <w:rPr>
          <w:rStyle w:val="C21"/>
          <w:rtl w:val="0"/>
        </w:rPr>
      </w:pPr>
      <w:r>
        <w:rPr>
          <w:rStyle w:val="C21"/>
          <w:rtl w:val="0"/>
        </w:rPr>
        <w:t>Praktické předvedení s ústním zdůvodněním</w:t>
      </w:r>
    </w:p>
    <w:p>
      <w:pPr>
        <w:pStyle w:val="P16"/>
        <w:framePr w:w="6710" w:h="1055" w:hRule="exact" w:wrap="none" w:vAnchor="page" w:hAnchor="margin" w:x="45" w:y="10983"/>
        <w:rPr>
          <w:rStyle w:val="C3"/>
          <w:rtl w:val="0"/>
        </w:rPr>
      </w:pPr>
    </w:p>
    <w:p>
      <w:pPr>
        <w:pStyle w:val="P17"/>
        <w:framePr w:w="6658" w:h="928" w:hRule="exact" w:wrap="none" w:vAnchor="page" w:hAnchor="margin" w:x="71" w:y="11039"/>
        <w:rPr>
          <w:rStyle w:val="C13"/>
          <w:rtl w:val="0"/>
        </w:rPr>
      </w:pPr>
      <w:r>
        <w:rPr>
          <w:rStyle w:val="C13"/>
          <w:rtl w:val="0"/>
        </w:rPr>
        <w:t>b) Provést průběžnou kontrolu správného zabarvení při tisku procesního čtyřbarvotisku časopisecké obálky na lícní a rubové straně tiskového archu při tisku časopisecké obálky, provést manuální nebo automatickou korekci zabarvení podle zadání</w:t>
      </w:r>
    </w:p>
    <w:p>
      <w:pPr>
        <w:pStyle w:val="P30"/>
        <w:framePr w:w="3921" w:h="1055" w:hRule="exact" w:wrap="none" w:vAnchor="page" w:hAnchor="margin" w:x="6800" w:y="10983"/>
        <w:rPr>
          <w:rStyle w:val="C3"/>
          <w:rtl w:val="0"/>
        </w:rPr>
      </w:pPr>
    </w:p>
    <w:p>
      <w:pPr>
        <w:pStyle w:val="P31"/>
        <w:framePr w:w="3839" w:h="928" w:hRule="exact" w:wrap="none" w:vAnchor="page" w:hAnchor="margin" w:x="6856" w:y="11039"/>
        <w:rPr>
          <w:rStyle w:val="C22"/>
          <w:rtl w:val="0"/>
        </w:rPr>
      </w:pPr>
      <w:r>
        <w:rPr>
          <w:rStyle w:val="C22"/>
          <w:rtl w:val="0"/>
        </w:rPr>
        <w:t>Praktické předvedení s ústním zdůvodněním</w:t>
      </w:r>
    </w:p>
    <w:p>
      <w:pPr>
        <w:pStyle w:val="P12"/>
        <w:framePr w:w="6710" w:h="607" w:hRule="exact" w:wrap="none" w:vAnchor="page" w:hAnchor="margin" w:x="45" w:y="12038"/>
        <w:rPr>
          <w:rStyle w:val="C3"/>
          <w:rtl w:val="0"/>
        </w:rPr>
      </w:pPr>
    </w:p>
    <w:p>
      <w:pPr>
        <w:pStyle w:val="P13"/>
        <w:framePr w:w="6658" w:h="480" w:hRule="exact" w:wrap="none" w:vAnchor="page" w:hAnchor="margin" w:x="71" w:y="12094"/>
        <w:rPr>
          <w:rStyle w:val="C11"/>
          <w:rtl w:val="0"/>
        </w:rPr>
      </w:pPr>
      <w:r>
        <w:rPr>
          <w:rStyle w:val="C11"/>
          <w:rtl w:val="0"/>
        </w:rPr>
        <w:t>c) Archivovat z vytištěného nákladu postupně 10 signálních bezchybně vytištěných tiskových archů časopisecké obálky podle zadání</w:t>
      </w:r>
    </w:p>
    <w:p>
      <w:pPr>
        <w:pStyle w:val="P28"/>
        <w:framePr w:w="3921" w:h="607" w:hRule="exact" w:wrap="none" w:vAnchor="page" w:hAnchor="margin" w:x="6800" w:y="12038"/>
        <w:rPr>
          <w:rStyle w:val="C3"/>
          <w:rtl w:val="0"/>
        </w:rPr>
      </w:pPr>
    </w:p>
    <w:p>
      <w:pPr>
        <w:pStyle w:val="P29"/>
        <w:framePr w:w="3839" w:h="480" w:hRule="exact" w:wrap="none" w:vAnchor="page" w:hAnchor="margin" w:x="6856" w:y="12094"/>
        <w:rPr>
          <w:rStyle w:val="C21"/>
          <w:rtl w:val="0"/>
        </w:rPr>
      </w:pPr>
      <w:r>
        <w:rPr>
          <w:rStyle w:val="C21"/>
          <w:rtl w:val="0"/>
        </w:rPr>
        <w:t>Praktické předvedení s ústním zdůvodněním</w:t>
      </w:r>
    </w:p>
    <w:p>
      <w:pPr>
        <w:pStyle w:val="P32"/>
        <w:framePr w:w="10710" w:h="248" w:hRule="exact" w:wrap="none" w:vAnchor="page" w:hAnchor="margin" w:x="28" w:y="12758"/>
        <w:rPr>
          <w:rStyle w:val="C23"/>
          <w:rtl w:val="0"/>
        </w:rPr>
      </w:pPr>
      <w:r>
        <w:rPr>
          <w:rStyle w:val="C23"/>
          <w:rtl w:val="0"/>
        </w:rPr>
        <w:t>Je třeba splnit všechna kritéria.</w:t>
      </w:r>
    </w:p>
    <w:p>
      <w:pPr>
        <w:pStyle w:val="P23"/>
        <w:framePr w:w="10710" w:h="340" w:hRule="exact" w:wrap="none" w:vAnchor="page" w:hAnchor="margin" w:x="28" w:y="13194"/>
        <w:rPr>
          <w:rStyle w:val="C18"/>
          <w:rtl w:val="0"/>
        </w:rPr>
      </w:pPr>
      <w:r>
        <w:rPr>
          <w:rStyle w:val="C18"/>
          <w:rtl w:val="0"/>
        </w:rPr>
        <w:t>Dokončení tisku, předání zakázky na ofsetových archových strojích</w:t>
      </w:r>
    </w:p>
    <w:p>
      <w:pPr>
        <w:pStyle w:val="P24"/>
        <w:framePr w:w="6713" w:h="376" w:hRule="exact" w:wrap="none" w:vAnchor="page" w:hAnchor="margin" w:x="45" w:y="13633"/>
        <w:rPr>
          <w:rStyle w:val="C3"/>
          <w:rtl w:val="0"/>
        </w:rPr>
      </w:pPr>
    </w:p>
    <w:p>
      <w:pPr>
        <w:pStyle w:val="P25"/>
        <w:framePr w:w="6661" w:h="249" w:hRule="exact" w:wrap="none" w:vAnchor="page" w:hAnchor="margin" w:x="71" w:y="13704"/>
        <w:rPr>
          <w:rStyle w:val="C19"/>
          <w:rtl w:val="0"/>
        </w:rPr>
      </w:pPr>
      <w:r>
        <w:rPr>
          <w:rStyle w:val="C19"/>
          <w:rtl w:val="0"/>
        </w:rPr>
        <w:t>Kritéria hodnocení</w:t>
      </w:r>
    </w:p>
    <w:p>
      <w:pPr>
        <w:pStyle w:val="P26"/>
        <w:framePr w:w="3918" w:h="376" w:hRule="exact" w:wrap="none" w:vAnchor="page" w:hAnchor="margin" w:x="6803" w:y="13633"/>
        <w:rPr>
          <w:rStyle w:val="C3"/>
          <w:rtl w:val="0"/>
        </w:rPr>
      </w:pPr>
    </w:p>
    <w:p>
      <w:pPr>
        <w:pStyle w:val="P27"/>
        <w:framePr w:w="3836" w:h="249" w:hRule="exact" w:wrap="none" w:vAnchor="page" w:hAnchor="margin" w:x="6859" w:y="13704"/>
        <w:rPr>
          <w:rStyle w:val="C20"/>
          <w:rtl w:val="0"/>
        </w:rPr>
      </w:pPr>
      <w:r>
        <w:rPr>
          <w:rStyle w:val="C20"/>
          <w:rtl w:val="0"/>
        </w:rPr>
        <w:t>Způsoby ověření</w:t>
      </w:r>
    </w:p>
    <w:p>
      <w:pPr>
        <w:pStyle w:val="P12"/>
        <w:framePr w:w="6710" w:h="607" w:hRule="exact" w:wrap="none" w:vAnchor="page" w:hAnchor="margin" w:x="45" w:y="14010"/>
        <w:rPr>
          <w:rStyle w:val="C3"/>
          <w:rtl w:val="0"/>
        </w:rPr>
      </w:pPr>
    </w:p>
    <w:p>
      <w:pPr>
        <w:pStyle w:val="P13"/>
        <w:framePr w:w="6658" w:h="480" w:hRule="exact" w:wrap="none" w:vAnchor="page" w:hAnchor="margin" w:x="71" w:y="14066"/>
        <w:rPr>
          <w:rStyle w:val="C11"/>
          <w:rtl w:val="0"/>
        </w:rPr>
      </w:pPr>
      <w:r>
        <w:rPr>
          <w:rStyle w:val="C11"/>
          <w:rtl w:val="0"/>
        </w:rPr>
        <w:t>a) Ukončit tiskový proces, postupným ukončením činnosti jednotlivých funkčních celků tiskového stroje podle zadání</w:t>
      </w:r>
    </w:p>
    <w:p>
      <w:pPr>
        <w:pStyle w:val="P28"/>
        <w:framePr w:w="3921" w:h="607" w:hRule="exact" w:wrap="none" w:vAnchor="page" w:hAnchor="margin" w:x="6800" w:y="14010"/>
        <w:rPr>
          <w:rStyle w:val="C3"/>
          <w:rtl w:val="0"/>
        </w:rPr>
      </w:pPr>
    </w:p>
    <w:p>
      <w:pPr>
        <w:pStyle w:val="P29"/>
        <w:framePr w:w="3839" w:h="480" w:hRule="exact" w:wrap="none" w:vAnchor="page" w:hAnchor="margin" w:x="6856" w:y="14066"/>
        <w:rPr>
          <w:rStyle w:val="C21"/>
          <w:rtl w:val="0"/>
        </w:rPr>
      </w:pPr>
      <w:r>
        <w:rPr>
          <w:rStyle w:val="C21"/>
          <w:rtl w:val="0"/>
        </w:rPr>
        <w:t>Praktické předvedení</w:t>
      </w:r>
    </w:p>
    <w:p>
      <w:pPr>
        <w:pStyle w:val="P16"/>
        <w:framePr w:w="6710" w:h="831" w:hRule="exact" w:wrap="none" w:vAnchor="page" w:hAnchor="margin" w:x="45" w:y="14616"/>
        <w:rPr>
          <w:rStyle w:val="C3"/>
          <w:rtl w:val="0"/>
        </w:rPr>
      </w:pPr>
    </w:p>
    <w:p>
      <w:pPr>
        <w:pStyle w:val="P17"/>
        <w:framePr w:w="6658" w:h="704" w:hRule="exact" w:wrap="none" w:vAnchor="page" w:hAnchor="margin" w:x="71" w:y="14672"/>
        <w:rPr>
          <w:rStyle w:val="C13"/>
          <w:rtl w:val="0"/>
        </w:rPr>
      </w:pPr>
      <w:r>
        <w:rPr>
          <w:rStyle w:val="C13"/>
          <w:rtl w:val="0"/>
        </w:rPr>
        <w:t>b) Zkontrolovat správný počet bezchybně vytištěných archů včetně přídavků pro tisk a dokončovací zpracování podle údajů výrobního příkazu a předat náklad k dalšímu zpracování podle zadání</w:t>
      </w:r>
    </w:p>
    <w:p>
      <w:pPr>
        <w:pStyle w:val="P30"/>
        <w:framePr w:w="3921" w:h="831" w:hRule="exact" w:wrap="none" w:vAnchor="page" w:hAnchor="margin" w:x="6800" w:y="14616"/>
        <w:rPr>
          <w:rStyle w:val="C3"/>
          <w:rtl w:val="0"/>
        </w:rPr>
      </w:pPr>
    </w:p>
    <w:p>
      <w:pPr>
        <w:pStyle w:val="P31"/>
        <w:framePr w:w="3839" w:h="704" w:hRule="exact" w:wrap="none" w:vAnchor="page" w:hAnchor="margin" w:x="6856" w:y="14672"/>
        <w:rPr>
          <w:rStyle w:val="C22"/>
          <w:rtl w:val="0"/>
        </w:rPr>
      </w:pPr>
      <w:r>
        <w:rPr>
          <w:rStyle w:val="C22"/>
          <w:rtl w:val="0"/>
        </w:rPr>
        <w:t>Praktické předvedení s ústním zdůvodněním</w:t>
      </w:r>
    </w:p>
    <w:p>
      <w:pPr>
        <w:pStyle w:val="P32"/>
        <w:framePr w:w="10710" w:h="248" w:hRule="exact" w:wrap="none" w:vAnchor="page" w:hAnchor="margin" w:x="28" w:y="155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 na ofsetových archových strojích, 7.11.2026 17:58:25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čištění tiskového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zdůvodněním</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s ústním zdůvodněním</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Provést vyjmutí tiskových forem, čištění a mytí barevníků, tlakových a ofsetových válců v souladu s předpisy pro údržbu a ochranu strojního zařízení před zahájením přípravy nové zakázky podle zadání</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s ústním zdůvodněním</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806" w:hRule="exact" w:wrap="none" w:vAnchor="page" w:hAnchor="margin" w:x="28" w:y="6012"/>
        <w:rPr>
          <w:rStyle w:val="C18"/>
          <w:rtl w:val="0"/>
        </w:rPr>
      </w:pPr>
      <w:r>
        <w:rPr>
          <w:rStyle w:val="C18"/>
          <w:rtl w:val="0"/>
        </w:rPr>
        <w:t>Obsluha řídící (RIP) a osvitové jednotky (CtP) (Computer to plate) včetně periférií, nastavení laserového osvitového zařízení, obsluha vyvolávací linky ve výrobě tiskových forem v archovém ofsetu</w:t>
      </w:r>
    </w:p>
    <w:p>
      <w:pPr>
        <w:pStyle w:val="P24"/>
        <w:framePr w:w="6713" w:h="376" w:hRule="exact" w:wrap="none" w:vAnchor="page" w:hAnchor="margin" w:x="45" w:y="6917"/>
        <w:rPr>
          <w:rStyle w:val="C3"/>
          <w:rtl w:val="0"/>
        </w:rPr>
      </w:pPr>
    </w:p>
    <w:p>
      <w:pPr>
        <w:pStyle w:val="P25"/>
        <w:framePr w:w="6661" w:h="249" w:hRule="exact" w:wrap="none" w:vAnchor="page" w:hAnchor="margin" w:x="71" w:y="6988"/>
        <w:rPr>
          <w:rStyle w:val="C19"/>
          <w:rtl w:val="0"/>
        </w:rPr>
      </w:pPr>
      <w:r>
        <w:rPr>
          <w:rStyle w:val="C19"/>
          <w:rtl w:val="0"/>
        </w:rPr>
        <w:t>Kritéria hodnocení</w:t>
      </w:r>
    </w:p>
    <w:p>
      <w:pPr>
        <w:pStyle w:val="P26"/>
        <w:framePr w:w="3918" w:h="376" w:hRule="exact" w:wrap="none" w:vAnchor="page" w:hAnchor="margin" w:x="6803" w:y="6917"/>
        <w:rPr>
          <w:rStyle w:val="C3"/>
          <w:rtl w:val="0"/>
        </w:rPr>
      </w:pPr>
    </w:p>
    <w:p>
      <w:pPr>
        <w:pStyle w:val="P27"/>
        <w:framePr w:w="3836" w:h="249" w:hRule="exact" w:wrap="none" w:vAnchor="page" w:hAnchor="margin" w:x="6859" w:y="6988"/>
        <w:rPr>
          <w:rStyle w:val="C20"/>
          <w:rtl w:val="0"/>
        </w:rPr>
      </w:pPr>
      <w:r>
        <w:rPr>
          <w:rStyle w:val="C20"/>
          <w:rtl w:val="0"/>
        </w:rPr>
        <w:t>Způsoby ověření</w:t>
      </w:r>
    </w:p>
    <w:p>
      <w:pPr>
        <w:pStyle w:val="P12"/>
        <w:framePr w:w="6710" w:h="1055" w:hRule="exact" w:wrap="none" w:vAnchor="page" w:hAnchor="margin" w:x="45" w:y="7294"/>
        <w:rPr>
          <w:rStyle w:val="C3"/>
          <w:rtl w:val="0"/>
        </w:rPr>
      </w:pPr>
    </w:p>
    <w:p>
      <w:pPr>
        <w:pStyle w:val="P13"/>
        <w:framePr w:w="6658" w:h="928" w:hRule="exact" w:wrap="none" w:vAnchor="page" w:hAnchor="margin" w:x="71" w:y="7350"/>
        <w:rPr>
          <w:rStyle w:val="C11"/>
          <w:rtl w:val="0"/>
        </w:rPr>
      </w:pPr>
      <w:r>
        <w:rPr>
          <w:rStyle w:val="C11"/>
          <w:rtl w:val="0"/>
        </w:rPr>
        <w:t>a) Popsat technologický postup zhotovení tiskových forem na zařízení CtP pro tisk časopisecké obálky ve formátu A4, barevnost 4/4 (procesní čtyřbarvotisk), rozsah 4 strany, tisk na obracení, formát tiskového archu nejméně B2</w:t>
      </w:r>
    </w:p>
    <w:p>
      <w:pPr>
        <w:pStyle w:val="P28"/>
        <w:framePr w:w="3921" w:h="1055" w:hRule="exact" w:wrap="none" w:vAnchor="page" w:hAnchor="margin" w:x="6800" w:y="7294"/>
        <w:rPr>
          <w:rStyle w:val="C3"/>
          <w:rtl w:val="0"/>
        </w:rPr>
      </w:pPr>
    </w:p>
    <w:p>
      <w:pPr>
        <w:pStyle w:val="P29"/>
        <w:framePr w:w="3839" w:h="928" w:hRule="exact" w:wrap="none" w:vAnchor="page" w:hAnchor="margin" w:x="6856" w:y="7350"/>
        <w:rPr>
          <w:rStyle w:val="C21"/>
          <w:rtl w:val="0"/>
        </w:rPr>
      </w:pPr>
      <w:r>
        <w:rPr>
          <w:rStyle w:val="C21"/>
          <w:rtl w:val="0"/>
        </w:rPr>
        <w:t>Ústní a písemné ověření</w:t>
      </w:r>
    </w:p>
    <w:p>
      <w:pPr>
        <w:pStyle w:val="P16"/>
        <w:framePr w:w="6710" w:h="1055" w:hRule="exact" w:wrap="none" w:vAnchor="page" w:hAnchor="margin" w:x="45" w:y="8349"/>
        <w:rPr>
          <w:rStyle w:val="C3"/>
          <w:rtl w:val="0"/>
        </w:rPr>
      </w:pPr>
    </w:p>
    <w:p>
      <w:pPr>
        <w:pStyle w:val="P17"/>
        <w:framePr w:w="6658" w:h="928" w:hRule="exact" w:wrap="none" w:vAnchor="page" w:hAnchor="margin" w:x="71" w:y="8405"/>
        <w:rPr>
          <w:rStyle w:val="C13"/>
          <w:rtl w:val="0"/>
        </w:rPr>
      </w:pPr>
      <w:r>
        <w:rPr>
          <w:rStyle w:val="C13"/>
          <w:rtl w:val="0"/>
        </w:rPr>
        <w:t>b) Nastavit před zpracováním dat v jednotce RIP parametry pro osvit tiskových forem na zařízení CtP – hustota, tvar, natočení tiskového rastru, přesah barev (trapping), další přímé barvy pro ofsetovou tiskovou techniku podle zadání</w:t>
      </w:r>
    </w:p>
    <w:p>
      <w:pPr>
        <w:pStyle w:val="P30"/>
        <w:framePr w:w="3921" w:h="1055" w:hRule="exact" w:wrap="none" w:vAnchor="page" w:hAnchor="margin" w:x="6800" w:y="8349"/>
        <w:rPr>
          <w:rStyle w:val="C3"/>
          <w:rtl w:val="0"/>
        </w:rPr>
      </w:pPr>
    </w:p>
    <w:p>
      <w:pPr>
        <w:pStyle w:val="P31"/>
        <w:framePr w:w="3839" w:h="928" w:hRule="exact" w:wrap="none" w:vAnchor="page" w:hAnchor="margin" w:x="6856" w:y="8405"/>
        <w:rPr>
          <w:rStyle w:val="C22"/>
          <w:rtl w:val="0"/>
        </w:rPr>
      </w:pPr>
      <w:r>
        <w:rPr>
          <w:rStyle w:val="C22"/>
          <w:rtl w:val="0"/>
        </w:rPr>
        <w:t>Praktické předvedení s ústním zdůvodněním</w:t>
      </w:r>
    </w:p>
    <w:p>
      <w:pPr>
        <w:pStyle w:val="P12"/>
        <w:framePr w:w="6710" w:h="607" w:hRule="exact" w:wrap="none" w:vAnchor="page" w:hAnchor="margin" w:x="45" w:y="9404"/>
        <w:rPr>
          <w:rStyle w:val="C3"/>
          <w:rtl w:val="0"/>
        </w:rPr>
      </w:pPr>
    </w:p>
    <w:p>
      <w:pPr>
        <w:pStyle w:val="P13"/>
        <w:framePr w:w="6658" w:h="480" w:hRule="exact" w:wrap="none" w:vAnchor="page" w:hAnchor="margin" w:x="71" w:y="9460"/>
        <w:rPr>
          <w:rStyle w:val="C11"/>
          <w:rtl w:val="0"/>
        </w:rPr>
      </w:pPr>
      <w:r>
        <w:rPr>
          <w:rStyle w:val="C11"/>
          <w:rtl w:val="0"/>
        </w:rPr>
        <w:t>c) Provést přenos a kontrolu přenosu datových souborů do počítačových systémů osvitu v ofsetové tiskové technice podle zadání</w:t>
      </w:r>
    </w:p>
    <w:p>
      <w:pPr>
        <w:pStyle w:val="P28"/>
        <w:framePr w:w="3921" w:h="607" w:hRule="exact" w:wrap="none" w:vAnchor="page" w:hAnchor="margin" w:x="6800" w:y="9404"/>
        <w:rPr>
          <w:rStyle w:val="C3"/>
          <w:rtl w:val="0"/>
        </w:rPr>
      </w:pPr>
    </w:p>
    <w:p>
      <w:pPr>
        <w:pStyle w:val="P29"/>
        <w:framePr w:w="3839" w:h="480" w:hRule="exact" w:wrap="none" w:vAnchor="page" w:hAnchor="margin" w:x="6856" w:y="9460"/>
        <w:rPr>
          <w:rStyle w:val="C21"/>
          <w:rtl w:val="0"/>
        </w:rPr>
      </w:pPr>
      <w:r>
        <w:rPr>
          <w:rStyle w:val="C21"/>
          <w:rtl w:val="0"/>
        </w:rPr>
        <w:t>Praktické předvedení s ústním zdůvodněním</w:t>
      </w:r>
    </w:p>
    <w:p>
      <w:pPr>
        <w:pStyle w:val="P16"/>
        <w:framePr w:w="6710" w:h="607" w:hRule="exact" w:wrap="none" w:vAnchor="page" w:hAnchor="margin" w:x="45" w:y="10011"/>
        <w:rPr>
          <w:rStyle w:val="C3"/>
          <w:rtl w:val="0"/>
        </w:rPr>
      </w:pPr>
    </w:p>
    <w:p>
      <w:pPr>
        <w:pStyle w:val="P17"/>
        <w:framePr w:w="6658" w:h="480" w:hRule="exact" w:wrap="none" w:vAnchor="page" w:hAnchor="margin" w:x="71" w:y="10067"/>
        <w:rPr>
          <w:rStyle w:val="C13"/>
          <w:rtl w:val="0"/>
        </w:rPr>
      </w:pPr>
      <w:r>
        <w:rPr>
          <w:rStyle w:val="C13"/>
          <w:rtl w:val="0"/>
        </w:rPr>
        <w:t>d) Nastavit parametry pro osvit tiskových desek v ofsetu podle zadání</w:t>
      </w:r>
    </w:p>
    <w:p>
      <w:pPr>
        <w:pStyle w:val="P30"/>
        <w:framePr w:w="3921" w:h="607" w:hRule="exact" w:wrap="none" w:vAnchor="page" w:hAnchor="margin" w:x="6800" w:y="10011"/>
        <w:rPr>
          <w:rStyle w:val="C3"/>
          <w:rtl w:val="0"/>
        </w:rPr>
      </w:pPr>
    </w:p>
    <w:p>
      <w:pPr>
        <w:pStyle w:val="P31"/>
        <w:framePr w:w="3839" w:h="480" w:hRule="exact" w:wrap="none" w:vAnchor="page" w:hAnchor="margin" w:x="6856" w:y="10067"/>
        <w:rPr>
          <w:rStyle w:val="C22"/>
          <w:rtl w:val="0"/>
        </w:rPr>
      </w:pPr>
      <w:r>
        <w:rPr>
          <w:rStyle w:val="C22"/>
          <w:rtl w:val="0"/>
        </w:rPr>
        <w:t>Praktické předvedení s ústním zdůvodněním</w:t>
      </w:r>
    </w:p>
    <w:p>
      <w:pPr>
        <w:pStyle w:val="P12"/>
        <w:framePr w:w="6710" w:h="831" w:hRule="exact" w:wrap="none" w:vAnchor="page" w:hAnchor="margin" w:x="45" w:y="10618"/>
        <w:rPr>
          <w:rStyle w:val="C3"/>
          <w:rtl w:val="0"/>
        </w:rPr>
      </w:pPr>
    </w:p>
    <w:p>
      <w:pPr>
        <w:pStyle w:val="P13"/>
        <w:framePr w:w="6658" w:h="704" w:hRule="exact" w:wrap="none" w:vAnchor="page" w:hAnchor="margin" w:x="71" w:y="10674"/>
        <w:rPr>
          <w:rStyle w:val="C11"/>
          <w:rtl w:val="0"/>
        </w:rPr>
      </w:pPr>
      <w:r>
        <w:rPr>
          <w:rStyle w:val="C11"/>
          <w:rtl w:val="0"/>
        </w:rPr>
        <w:t>e) Nastavit čistotu, teplotu a intervaly regenerace vyvolávacího roztoku a rychlost vyvolávací linky při finálním zpracování tiskové formy v ofsetu podle zadání</w:t>
      </w:r>
    </w:p>
    <w:p>
      <w:pPr>
        <w:pStyle w:val="P28"/>
        <w:framePr w:w="3921" w:h="831" w:hRule="exact" w:wrap="none" w:vAnchor="page" w:hAnchor="margin" w:x="6800" w:y="10618"/>
        <w:rPr>
          <w:rStyle w:val="C3"/>
          <w:rtl w:val="0"/>
        </w:rPr>
      </w:pPr>
    </w:p>
    <w:p>
      <w:pPr>
        <w:pStyle w:val="P29"/>
        <w:framePr w:w="3839" w:h="704" w:hRule="exact" w:wrap="none" w:vAnchor="page" w:hAnchor="margin" w:x="6856" w:y="10674"/>
        <w:rPr>
          <w:rStyle w:val="C21"/>
          <w:rtl w:val="0"/>
        </w:rPr>
      </w:pPr>
      <w:r>
        <w:rPr>
          <w:rStyle w:val="C21"/>
          <w:rtl w:val="0"/>
        </w:rPr>
        <w:t>Praktické předvedení s ústním zdůvodněním</w:t>
      </w:r>
    </w:p>
    <w:p>
      <w:pPr>
        <w:pStyle w:val="P16"/>
        <w:framePr w:w="6710" w:h="607" w:hRule="exact" w:wrap="none" w:vAnchor="page" w:hAnchor="margin" w:x="45" w:y="11449"/>
        <w:rPr>
          <w:rStyle w:val="C3"/>
          <w:rtl w:val="0"/>
        </w:rPr>
      </w:pPr>
    </w:p>
    <w:p>
      <w:pPr>
        <w:pStyle w:val="P17"/>
        <w:framePr w:w="6658" w:h="480" w:hRule="exact" w:wrap="none" w:vAnchor="page" w:hAnchor="margin" w:x="71" w:y="11505"/>
        <w:rPr>
          <w:rStyle w:val="C13"/>
          <w:rtl w:val="0"/>
        </w:rPr>
      </w:pPr>
      <w:r>
        <w:rPr>
          <w:rStyle w:val="C13"/>
          <w:rtl w:val="0"/>
        </w:rPr>
        <w:t>f) Nastavit oplachování, nanesení konzervačního roztoku a teplotu sušení tiskové desky na vyvolávací lince v ofsetu podle zadání</w:t>
      </w:r>
    </w:p>
    <w:p>
      <w:pPr>
        <w:pStyle w:val="P30"/>
        <w:framePr w:w="3921" w:h="607" w:hRule="exact" w:wrap="none" w:vAnchor="page" w:hAnchor="margin" w:x="6800" w:y="11449"/>
        <w:rPr>
          <w:rStyle w:val="C3"/>
          <w:rtl w:val="0"/>
        </w:rPr>
      </w:pPr>
    </w:p>
    <w:p>
      <w:pPr>
        <w:pStyle w:val="P31"/>
        <w:framePr w:w="3839" w:h="480" w:hRule="exact" w:wrap="none" w:vAnchor="page" w:hAnchor="margin" w:x="6856" w:y="11505"/>
        <w:rPr>
          <w:rStyle w:val="C22"/>
          <w:rtl w:val="0"/>
        </w:rPr>
      </w:pPr>
      <w:r>
        <w:rPr>
          <w:rStyle w:val="C22"/>
          <w:rtl w:val="0"/>
        </w:rPr>
        <w:t>Praktické předvedení s ústním zdůvodněním</w:t>
      </w:r>
    </w:p>
    <w:p>
      <w:pPr>
        <w:pStyle w:val="P12"/>
        <w:framePr w:w="6710" w:h="607" w:hRule="exact" w:wrap="none" w:vAnchor="page" w:hAnchor="margin" w:x="45" w:y="12056"/>
        <w:rPr>
          <w:rStyle w:val="C3"/>
          <w:rtl w:val="0"/>
        </w:rPr>
      </w:pPr>
    </w:p>
    <w:p>
      <w:pPr>
        <w:pStyle w:val="P13"/>
        <w:framePr w:w="6658" w:h="480" w:hRule="exact" w:wrap="none" w:vAnchor="page" w:hAnchor="margin" w:x="71" w:y="12112"/>
        <w:rPr>
          <w:rStyle w:val="C11"/>
          <w:rtl w:val="0"/>
        </w:rPr>
      </w:pPr>
      <w:r>
        <w:rPr>
          <w:rStyle w:val="C11"/>
          <w:rtl w:val="0"/>
        </w:rPr>
        <w:t>g) Provést mezioperační kontrolu na testu kvality zhotovených tiskových forem podle zadání</w:t>
      </w:r>
    </w:p>
    <w:p>
      <w:pPr>
        <w:pStyle w:val="P28"/>
        <w:framePr w:w="3921" w:h="607" w:hRule="exact" w:wrap="none" w:vAnchor="page" w:hAnchor="margin" w:x="6800" w:y="12056"/>
        <w:rPr>
          <w:rStyle w:val="C3"/>
          <w:rtl w:val="0"/>
        </w:rPr>
      </w:pPr>
    </w:p>
    <w:p>
      <w:pPr>
        <w:pStyle w:val="P29"/>
        <w:framePr w:w="3839" w:h="480" w:hRule="exact" w:wrap="none" w:vAnchor="page" w:hAnchor="margin" w:x="6856" w:y="12112"/>
        <w:rPr>
          <w:rStyle w:val="C21"/>
          <w:rtl w:val="0"/>
        </w:rPr>
      </w:pPr>
      <w:r>
        <w:rPr>
          <w:rStyle w:val="C21"/>
          <w:rtl w:val="0"/>
        </w:rPr>
        <w:t>Praktické předvedení s ústním zdůvodněním</w:t>
      </w:r>
    </w:p>
    <w:p>
      <w:pPr>
        <w:pStyle w:val="P32"/>
        <w:framePr w:w="10710" w:h="248" w:hRule="exact" w:wrap="none" w:vAnchor="page" w:hAnchor="margin" w:x="28" w:y="127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ofsetových archových strojích, 7.11.2026 17:58:25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http://katalog.nsp.cz/karta_p.aspx?id_jp=100233&amp;kod_sm1=33), dále se musí uchazeč prokázat lékařským potvrzením, že netrpí poruchou barvocitu (poruchou barevného vidění).</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036"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na ofsetových archových strojích, 7.11.2026 17:58:25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Vyučení v polygrafickém oboru + alespoň 5 let odborné praxe v oblasti polygrafické výroby,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Alespoň 5 let odborné praxe ve funkci učitele odborných předmětů, učitele praktického vyučování nebo učitele odborného výcviku v oblasti polygrafie, splňujícího požadavky zákona č. 563/2004 Sb.,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polygrafickém oboru + alespoň 5 let odborné praxe v oblasti polygrafické výroby,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ve studijním programu polygrafie nebo ve studijním programu, jehož součástí je výuka polygrafie + alespoň 5 let odborné praxe v provozu nebo na úseku zahrnujícího pracoviště s činnostmi v oblasti polygrafie,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4660"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ofsetový archový tiskový stroj;</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přímé zhotovení tiskové formy (CtP), včetně řídicí jednotky (RIP);</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vyvolávací automat;</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 aplikační částí technologického a kalkulačního programu;</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Tiskař na ofsetových archových strojích, 7.11.2026 17:58:25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 na ofsetových archových strojích, 7.11.2026 17:58:25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polygrafii, média a informační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Eclipse Print, a. s.</w:t>
      </w:r>
    </w:p>
    <w:p>
      <w:pPr>
        <w:pStyle w:val="P21"/>
        <w:framePr w:w="7654" w:h="331" w:hRule="exact" w:wrap="none" w:vAnchor="page" w:hAnchor="margin" w:x="28" w:y="15940"/>
        <w:rPr>
          <w:rStyle w:val="C16"/>
          <w:rtl w:val="0"/>
        </w:rPr>
      </w:pPr>
      <w:r>
        <w:rPr>
          <w:rStyle w:val="C16"/>
          <w:rtl w:val="0"/>
        </w:rPr>
        <w:t>Tiskař na ofsetových archových strojích, 7.11.2026 17:58:25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