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2E940" Type="http://schemas.openxmlformats.org/officeDocument/2006/relationships/officeDocument" Target="/word/document.xml" /><Relationship Id="coreR7C22E940" Type="http://schemas.openxmlformats.org/package/2006/relationships/metadata/core-properties" Target="/docProps/core.xml" /><Relationship Id="customR7C22E9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ofsetových archových strojích (kód: 34-010-H)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ofsetových archových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 archovém ofsetu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ofsetových archových strojích, 7.11.2026 17:58:20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ofsetových archových strojích, 7.11.2026 17:58:20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ofsetových archových strojích, 7.11.2026 17:58:20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