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D10808" Type="http://schemas.openxmlformats.org/officeDocument/2006/relationships/officeDocument" Target="/word/document.xml" /><Relationship Id="coreR39D10808" Type="http://schemas.openxmlformats.org/package/2006/relationships/metadata/core-properties" Target="/docProps/core.xml" /><Relationship Id="customR39D1080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tiskařské práce, potřebných pomůcek a barev na hlubotiskových kotoučových strojích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280" w:hRule="exact" w:wrap="none" w:vAnchor="page" w:hAnchor="margin" w:x="45" w:y="3735"/>
        <w:rPr>
          <w:rStyle w:val="C3"/>
          <w:rtl w:val="0"/>
        </w:rPr>
      </w:pPr>
    </w:p>
    <w:p>
      <w:pPr>
        <w:pStyle w:val="P13"/>
        <w:framePr w:w="6658" w:h="1153" w:hRule="exact" w:wrap="none" w:vAnchor="page" w:hAnchor="margin" w:x="71" w:y="3791"/>
        <w:rPr>
          <w:rStyle w:val="C11"/>
          <w:rtl w:val="0"/>
        </w:rPr>
      </w:pPr>
      <w:r>
        <w:rPr>
          <w:rStyle w:val="C11"/>
          <w:rtl w:val="0"/>
        </w:rPr>
        <w:t>a) Navrhnout racionální technologický postup přípravy a tisku grafických (papírových) etiket podle zadání: barevnost 6/0 (stabilizovaný čtyřbarvotisk + 2 přímé barvy), šíře pásu 800 mm, obvod tisku 450 mm, papír bílý etiketový 60 g/m², tisk na kotoučovém hlubotiskovém stroji, tiskové jednotky za sebou, po tisku navíjené na kotouč</w:t>
      </w:r>
    </w:p>
    <w:p>
      <w:pPr>
        <w:pStyle w:val="P28"/>
        <w:framePr w:w="3921" w:h="1280" w:hRule="exact" w:wrap="none" w:vAnchor="page" w:hAnchor="margin" w:x="6800" w:y="3735"/>
        <w:rPr>
          <w:rStyle w:val="C3"/>
          <w:rtl w:val="0"/>
        </w:rPr>
      </w:pPr>
    </w:p>
    <w:p>
      <w:pPr>
        <w:pStyle w:val="P29"/>
        <w:framePr w:w="3839" w:h="1153" w:hRule="exact" w:wrap="none" w:vAnchor="page" w:hAnchor="margin" w:x="6856" w:y="3791"/>
        <w:rPr>
          <w:rStyle w:val="C21"/>
          <w:rtl w:val="0"/>
        </w:rPr>
      </w:pPr>
      <w:r>
        <w:rPr>
          <w:rStyle w:val="C21"/>
          <w:rtl w:val="0"/>
        </w:rPr>
        <w:t>Praktické předvedení a ústní ověření</w:t>
      </w:r>
    </w:p>
    <w:p>
      <w:pPr>
        <w:pStyle w:val="P16"/>
        <w:framePr w:w="6710" w:h="1055" w:hRule="exact" w:wrap="none" w:vAnchor="page" w:hAnchor="margin" w:x="45" w:y="5014"/>
        <w:rPr>
          <w:rStyle w:val="C3"/>
          <w:rtl w:val="0"/>
        </w:rPr>
      </w:pPr>
    </w:p>
    <w:p>
      <w:pPr>
        <w:pStyle w:val="P17"/>
        <w:framePr w:w="6658" w:h="928" w:hRule="exact" w:wrap="none" w:vAnchor="page" w:hAnchor="margin" w:x="71" w:y="5070"/>
        <w:rPr>
          <w:rStyle w:val="C13"/>
          <w:rtl w:val="0"/>
        </w:rPr>
      </w:pPr>
      <w:r>
        <w:rPr>
          <w:rStyle w:val="C13"/>
          <w:rtl w:val="0"/>
        </w:rPr>
        <w:t>b) Zvolit druh tiskových barev pro tisk stabilizovaného čtyřbarvotisku + přímých barev na hlubotiskovém kotoučovém stroji (stroj se sušením potištěného pásu v každé tiskové jednotce) s ohledem na bezchybný technologický postup a kvalitu tisku podle zadání</w:t>
      </w:r>
    </w:p>
    <w:p>
      <w:pPr>
        <w:pStyle w:val="P30"/>
        <w:framePr w:w="3921" w:h="1055" w:hRule="exact" w:wrap="none" w:vAnchor="page" w:hAnchor="margin" w:x="6800" w:y="5014"/>
        <w:rPr>
          <w:rStyle w:val="C3"/>
          <w:rtl w:val="0"/>
        </w:rPr>
      </w:pPr>
    </w:p>
    <w:p>
      <w:pPr>
        <w:pStyle w:val="P31"/>
        <w:framePr w:w="3839" w:h="928" w:hRule="exact" w:wrap="none" w:vAnchor="page" w:hAnchor="margin" w:x="6856" w:y="507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Převzetí výrobních podkladů pro tisk nové zakázky na hlubotiskových kotoučových strojích</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1280" w:hRule="exact" w:wrap="none" w:vAnchor="page" w:hAnchor="margin" w:x="45" w:y="7434"/>
        <w:rPr>
          <w:rStyle w:val="C3"/>
          <w:rtl w:val="0"/>
        </w:rPr>
      </w:pPr>
    </w:p>
    <w:p>
      <w:pPr>
        <w:pStyle w:val="P13"/>
        <w:framePr w:w="6658" w:h="1153" w:hRule="exact" w:wrap="none" w:vAnchor="page" w:hAnchor="margin" w:x="71" w:y="7490"/>
        <w:rPr>
          <w:rStyle w:val="C11"/>
          <w:rtl w:val="0"/>
        </w:rPr>
      </w:pPr>
      <w:r>
        <w:rPr>
          <w:rStyle w:val="C11"/>
          <w:rtl w:val="0"/>
        </w:rPr>
        <w:t>a) Převzít a zkontrolovat kompletní výrobní podklady pro tisk papírových etiket včetně imprimovaných barevných nátisků či barevných předloh pro tisk stabilizovaného čtyřbarvotisku a přímých barev v souladu s technologickými předpisy a postupy tisku stabilizovaného čtyřbarvotisku a přímých barev v hlubotisku podle zadání</w:t>
      </w:r>
    </w:p>
    <w:p>
      <w:pPr>
        <w:pStyle w:val="P28"/>
        <w:framePr w:w="3921" w:h="1280" w:hRule="exact" w:wrap="none" w:vAnchor="page" w:hAnchor="margin" w:x="6800" w:y="7434"/>
        <w:rPr>
          <w:rStyle w:val="C3"/>
          <w:rtl w:val="0"/>
        </w:rPr>
      </w:pPr>
    </w:p>
    <w:p>
      <w:pPr>
        <w:pStyle w:val="P29"/>
        <w:framePr w:w="3839" w:h="1153" w:hRule="exact" w:wrap="none" w:vAnchor="page" w:hAnchor="margin" w:x="6856" w:y="7490"/>
        <w:rPr>
          <w:rStyle w:val="C21"/>
          <w:rtl w:val="0"/>
        </w:rPr>
      </w:pPr>
      <w:r>
        <w:rPr>
          <w:rStyle w:val="C21"/>
          <w:rtl w:val="0"/>
        </w:rPr>
        <w:t>Praktické předvedení a ústní ověření</w:t>
      </w:r>
    </w:p>
    <w:p>
      <w:pPr>
        <w:pStyle w:val="P16"/>
        <w:framePr w:w="6710" w:h="831" w:hRule="exact" w:wrap="none" w:vAnchor="page" w:hAnchor="margin" w:x="45" w:y="8714"/>
        <w:rPr>
          <w:rStyle w:val="C3"/>
          <w:rtl w:val="0"/>
        </w:rPr>
      </w:pPr>
    </w:p>
    <w:p>
      <w:pPr>
        <w:pStyle w:val="P17"/>
        <w:framePr w:w="6658" w:h="704" w:hRule="exact" w:wrap="none" w:vAnchor="page" w:hAnchor="margin" w:x="71" w:y="8770"/>
        <w:rPr>
          <w:rStyle w:val="C13"/>
          <w:rtl w:val="0"/>
        </w:rPr>
      </w:pPr>
      <w:r>
        <w:rPr>
          <w:rStyle w:val="C13"/>
          <w:rtl w:val="0"/>
        </w:rPr>
        <w:t>b) Převzít důležité údaje výrobního příkazu pro tisk papírových etiket eventuálně v souladu s požadavky na řezání, vysekávání nebo následné další dokončovací zušlechťování papírových etiket podle zadání</w:t>
      </w:r>
    </w:p>
    <w:p>
      <w:pPr>
        <w:pStyle w:val="P30"/>
        <w:framePr w:w="3921" w:h="831" w:hRule="exact" w:wrap="none" w:vAnchor="page" w:hAnchor="margin" w:x="6800" w:y="8714"/>
        <w:rPr>
          <w:rStyle w:val="C3"/>
          <w:rtl w:val="0"/>
        </w:rPr>
      </w:pPr>
    </w:p>
    <w:p>
      <w:pPr>
        <w:pStyle w:val="P31"/>
        <w:framePr w:w="3839" w:h="704" w:hRule="exact" w:wrap="none" w:vAnchor="page" w:hAnchor="margin" w:x="6856" w:y="8770"/>
        <w:rPr>
          <w:rStyle w:val="C22"/>
          <w:rtl w:val="0"/>
        </w:rPr>
      </w:pPr>
      <w:r>
        <w:rPr>
          <w:rStyle w:val="C22"/>
          <w:rtl w:val="0"/>
        </w:rPr>
        <w:t>Praktické předvedení a ústní ověření</w:t>
      </w:r>
    </w:p>
    <w:p>
      <w:pPr>
        <w:pStyle w:val="P32"/>
        <w:framePr w:w="10710" w:h="248" w:hRule="exact" w:wrap="none" w:vAnchor="page" w:hAnchor="margin" w:x="28" w:y="9658"/>
        <w:rPr>
          <w:rStyle w:val="C23"/>
          <w:rtl w:val="0"/>
        </w:rPr>
      </w:pPr>
      <w:r>
        <w:rPr>
          <w:rStyle w:val="C23"/>
          <w:rtl w:val="0"/>
        </w:rPr>
        <w:t>Je třeba splnit obě kritéria.</w:t>
      </w:r>
    </w:p>
    <w:p>
      <w:pPr>
        <w:pStyle w:val="P23"/>
        <w:framePr w:w="10710" w:h="547" w:hRule="exact" w:wrap="none" w:vAnchor="page" w:hAnchor="margin" w:x="28" w:y="10094"/>
        <w:rPr>
          <w:rStyle w:val="C18"/>
          <w:rtl w:val="0"/>
        </w:rPr>
      </w:pPr>
      <w:r>
        <w:rPr>
          <w:rStyle w:val="C18"/>
          <w:rtl w:val="0"/>
        </w:rPr>
        <w:t>Převzetí a příprava potiskovaného materiálu, tiskových forem a tiskových barev na hlubotiskových kotoučových strojích</w:t>
      </w:r>
    </w:p>
    <w:p>
      <w:pPr>
        <w:pStyle w:val="P24"/>
        <w:framePr w:w="6713" w:h="376" w:hRule="exact" w:wrap="none" w:vAnchor="page" w:hAnchor="margin" w:x="45" w:y="10740"/>
        <w:rPr>
          <w:rStyle w:val="C3"/>
          <w:rtl w:val="0"/>
        </w:rPr>
      </w:pPr>
    </w:p>
    <w:p>
      <w:pPr>
        <w:pStyle w:val="P25"/>
        <w:framePr w:w="6661" w:h="249" w:hRule="exact" w:wrap="none" w:vAnchor="page" w:hAnchor="margin" w:x="71" w:y="10811"/>
        <w:rPr>
          <w:rStyle w:val="C19"/>
          <w:rtl w:val="0"/>
        </w:rPr>
      </w:pPr>
      <w:r>
        <w:rPr>
          <w:rStyle w:val="C19"/>
          <w:rtl w:val="0"/>
        </w:rPr>
        <w:t>Kritéria hodnocení</w:t>
      </w:r>
    </w:p>
    <w:p>
      <w:pPr>
        <w:pStyle w:val="P26"/>
        <w:framePr w:w="3918" w:h="376" w:hRule="exact" w:wrap="none" w:vAnchor="page" w:hAnchor="margin" w:x="6803" w:y="10740"/>
        <w:rPr>
          <w:rStyle w:val="C3"/>
          <w:rtl w:val="0"/>
        </w:rPr>
      </w:pPr>
    </w:p>
    <w:p>
      <w:pPr>
        <w:pStyle w:val="P27"/>
        <w:framePr w:w="3836" w:h="249" w:hRule="exact" w:wrap="none" w:vAnchor="page" w:hAnchor="margin" w:x="6859" w:y="10811"/>
        <w:rPr>
          <w:rStyle w:val="C20"/>
          <w:rtl w:val="0"/>
        </w:rPr>
      </w:pPr>
      <w:r>
        <w:rPr>
          <w:rStyle w:val="C20"/>
          <w:rtl w:val="0"/>
        </w:rPr>
        <w:t>Způsoby ověření</w:t>
      </w:r>
    </w:p>
    <w:p>
      <w:pPr>
        <w:pStyle w:val="P12"/>
        <w:framePr w:w="6710" w:h="831" w:hRule="exact" w:wrap="none" w:vAnchor="page" w:hAnchor="margin" w:x="45" w:y="11116"/>
        <w:rPr>
          <w:rStyle w:val="C3"/>
          <w:rtl w:val="0"/>
        </w:rPr>
      </w:pPr>
    </w:p>
    <w:p>
      <w:pPr>
        <w:pStyle w:val="P13"/>
        <w:framePr w:w="6658" w:h="704" w:hRule="exact" w:wrap="none" w:vAnchor="page" w:hAnchor="margin" w:x="71" w:y="11172"/>
        <w:rPr>
          <w:rStyle w:val="C11"/>
          <w:rtl w:val="0"/>
        </w:rPr>
      </w:pPr>
      <w:r>
        <w:rPr>
          <w:rStyle w:val="C11"/>
          <w:rtl w:val="0"/>
        </w:rPr>
        <w:t>a) Převzít kotouč potiskovaného materiálu na základě údajů výrobního příkazu s ohledem na bezchybný technologický postup tisku papírových etiket podle zadání</w:t>
      </w:r>
    </w:p>
    <w:p>
      <w:pPr>
        <w:pStyle w:val="P28"/>
        <w:framePr w:w="3921" w:h="831" w:hRule="exact" w:wrap="none" w:vAnchor="page" w:hAnchor="margin" w:x="6800" w:y="11116"/>
        <w:rPr>
          <w:rStyle w:val="C3"/>
          <w:rtl w:val="0"/>
        </w:rPr>
      </w:pPr>
    </w:p>
    <w:p>
      <w:pPr>
        <w:pStyle w:val="P29"/>
        <w:framePr w:w="3839" w:h="704" w:hRule="exact" w:wrap="none" w:vAnchor="page" w:hAnchor="margin" w:x="6856" w:y="11172"/>
        <w:rPr>
          <w:rStyle w:val="C21"/>
          <w:rtl w:val="0"/>
        </w:rPr>
      </w:pPr>
      <w:r>
        <w:rPr>
          <w:rStyle w:val="C21"/>
          <w:rtl w:val="0"/>
        </w:rPr>
        <w:t>Praktické předvedení a ústní ověření</w:t>
      </w:r>
    </w:p>
    <w:p>
      <w:pPr>
        <w:pStyle w:val="P16"/>
        <w:framePr w:w="6710" w:h="607" w:hRule="exact" w:wrap="none" w:vAnchor="page" w:hAnchor="margin" w:x="45" w:y="11948"/>
        <w:rPr>
          <w:rStyle w:val="C3"/>
          <w:rtl w:val="0"/>
        </w:rPr>
      </w:pPr>
    </w:p>
    <w:p>
      <w:pPr>
        <w:pStyle w:val="P17"/>
        <w:framePr w:w="6658" w:h="480" w:hRule="exact" w:wrap="none" w:vAnchor="page" w:hAnchor="margin" w:x="71" w:y="12004"/>
        <w:rPr>
          <w:rStyle w:val="C13"/>
          <w:rtl w:val="0"/>
        </w:rPr>
      </w:pPr>
      <w:r>
        <w:rPr>
          <w:rStyle w:val="C13"/>
          <w:rtl w:val="0"/>
        </w:rPr>
        <w:t>b) Převzít tiskové formy – hlubotiskové válce a provést vizuální kontrolu jejich bezchybného zhotovení podle zadání</w:t>
      </w:r>
    </w:p>
    <w:p>
      <w:pPr>
        <w:pStyle w:val="P30"/>
        <w:framePr w:w="3921" w:h="607" w:hRule="exact" w:wrap="none" w:vAnchor="page" w:hAnchor="margin" w:x="6800" w:y="11948"/>
        <w:rPr>
          <w:rStyle w:val="C3"/>
          <w:rtl w:val="0"/>
        </w:rPr>
      </w:pPr>
    </w:p>
    <w:p>
      <w:pPr>
        <w:pStyle w:val="P31"/>
        <w:framePr w:w="3839" w:h="480" w:hRule="exact" w:wrap="none" w:vAnchor="page" w:hAnchor="margin" w:x="6856" w:y="12004"/>
        <w:rPr>
          <w:rStyle w:val="C22"/>
          <w:rtl w:val="0"/>
        </w:rPr>
      </w:pPr>
      <w:r>
        <w:rPr>
          <w:rStyle w:val="C22"/>
          <w:rtl w:val="0"/>
        </w:rPr>
        <w:t>Praktické předvedení a ústní ověření</w:t>
      </w:r>
    </w:p>
    <w:p>
      <w:pPr>
        <w:pStyle w:val="P12"/>
        <w:framePr w:w="6710" w:h="1055" w:hRule="exact" w:wrap="none" w:vAnchor="page" w:hAnchor="margin" w:x="45" w:y="12554"/>
        <w:rPr>
          <w:rStyle w:val="C3"/>
          <w:rtl w:val="0"/>
        </w:rPr>
      </w:pPr>
    </w:p>
    <w:p>
      <w:pPr>
        <w:pStyle w:val="P13"/>
        <w:framePr w:w="6658" w:h="928" w:hRule="exact" w:wrap="none" w:vAnchor="page" w:hAnchor="margin" w:x="71" w:y="12610"/>
        <w:rPr>
          <w:rStyle w:val="C11"/>
          <w:rtl w:val="0"/>
        </w:rPr>
      </w:pPr>
      <w:r>
        <w:rPr>
          <w:rStyle w:val="C11"/>
          <w:rtl w:val="0"/>
        </w:rPr>
        <w:t xml:space="preserve">c) Převzít tiskové barvy pro tisk procesního čtyřbarvotisku  a přímých barev a provést kontrolu čistoty, konzistence a pořadí barev na tiskovém stroji s ohledem na bezchybný technologický proces tisku papírových etiket podle zadání</w:t>
      </w:r>
    </w:p>
    <w:p>
      <w:pPr>
        <w:pStyle w:val="P28"/>
        <w:framePr w:w="3921" w:h="1055" w:hRule="exact" w:wrap="none" w:vAnchor="page" w:hAnchor="margin" w:x="6800" w:y="12554"/>
        <w:rPr>
          <w:rStyle w:val="C3"/>
          <w:rtl w:val="0"/>
        </w:rPr>
      </w:pPr>
    </w:p>
    <w:p>
      <w:pPr>
        <w:pStyle w:val="P29"/>
        <w:framePr w:w="3839" w:h="928" w:hRule="exact" w:wrap="none" w:vAnchor="page" w:hAnchor="margin" w:x="6856" w:y="12610"/>
        <w:rPr>
          <w:rStyle w:val="C21"/>
          <w:rtl w:val="0"/>
        </w:rPr>
      </w:pPr>
      <w:r>
        <w:rPr>
          <w:rStyle w:val="C21"/>
          <w:rtl w:val="0"/>
        </w:rPr>
        <w:t>Praktické předvedení a ústní ověření</w:t>
      </w:r>
    </w:p>
    <w:p>
      <w:pPr>
        <w:pStyle w:val="P32"/>
        <w:framePr w:w="10710" w:h="248" w:hRule="exact" w:wrap="none" w:vAnchor="page" w:hAnchor="margin" w:x="28" w:y="137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hlubotiskových kotoučových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Nastavit postavení formátu pásu papíru pro tisk papírových etiket při průchodu hlubotiskovými jednotkami a dalšími funkčními celky stroje od odvíječe až po navíjení pásu pro bezchybný a plynulý průběh tisku podle zadání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Nastavit správnou funkci automatické výměny kotouče za plného chodu stroje pro bezchybný a plynulý průběh tisku podle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Nastavit navíjecí zařízení pro bezchybný a plynulý průběh 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Založit hlubotiskové válce v předepsaném pořadí do jednotlivých tiskových jednotek podle zadání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Seřídit stěrače a barevníky hlubotiskových jednotek pro tisk procesního čtyřbarvotisku a přímých barev, popřípadě zkontrolovat konzistenci barev podle zadání</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16"/>
        <w:framePr w:w="6710" w:h="376" w:hRule="exact" w:wrap="none" w:vAnchor="page" w:hAnchor="margin" w:x="45" w:y="6677"/>
        <w:rPr>
          <w:rStyle w:val="C3"/>
          <w:rtl w:val="0"/>
        </w:rPr>
      </w:pPr>
    </w:p>
    <w:p>
      <w:pPr>
        <w:pStyle w:val="P17"/>
        <w:framePr w:w="6658" w:h="249" w:hRule="exact" w:wrap="none" w:vAnchor="page" w:hAnchor="margin" w:x="71" w:y="6733"/>
        <w:rPr>
          <w:rStyle w:val="C13"/>
          <w:rtl w:val="0"/>
        </w:rPr>
      </w:pPr>
      <w:r>
        <w:rPr>
          <w:rStyle w:val="C13"/>
          <w:rtl w:val="0"/>
        </w:rPr>
        <w:t>f) Nastavit přítlak tlakových válců v tiskových jednotkách podle zadání</w:t>
      </w:r>
    </w:p>
    <w:p>
      <w:pPr>
        <w:pStyle w:val="P30"/>
        <w:framePr w:w="3921" w:h="376" w:hRule="exact" w:wrap="none" w:vAnchor="page" w:hAnchor="margin" w:x="6800" w:y="6677"/>
        <w:rPr>
          <w:rStyle w:val="C3"/>
          <w:rtl w:val="0"/>
        </w:rPr>
      </w:pPr>
    </w:p>
    <w:p>
      <w:pPr>
        <w:pStyle w:val="P31"/>
        <w:framePr w:w="3839" w:h="249" w:hRule="exact" w:wrap="none" w:vAnchor="page" w:hAnchor="margin" w:x="6856" w:y="6733"/>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g) Provést kontrolu zabarvení tisku s využitím denzitometrických měření a imprimovaných nátisků na zkušebním tiskovém archu při tisku procesního čtyřbarvotisku v hlubotisku podle zadání</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a ústní ověření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h) Provést nastavení soutisku barev procesního čtyřbarvotisku podle zadání</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 a ústní ověření</w:t>
      </w:r>
    </w:p>
    <w:p>
      <w:pPr>
        <w:pStyle w:val="P12"/>
        <w:framePr w:w="6710" w:h="831" w:hRule="exact" w:wrap="none" w:vAnchor="page" w:hAnchor="margin" w:x="45" w:y="8260"/>
        <w:rPr>
          <w:rStyle w:val="C3"/>
          <w:rtl w:val="0"/>
        </w:rPr>
      </w:pPr>
    </w:p>
    <w:p>
      <w:pPr>
        <w:pStyle w:val="P13"/>
        <w:framePr w:w="6658" w:h="704" w:hRule="exact" w:wrap="none" w:vAnchor="page" w:hAnchor="margin" w:x="71" w:y="8316"/>
        <w:rPr>
          <w:rStyle w:val="C11"/>
          <w:rtl w:val="0"/>
        </w:rPr>
      </w:pPr>
      <w:r>
        <w:rPr>
          <w:rStyle w:val="C11"/>
          <w:rtl w:val="0"/>
        </w:rPr>
        <w:t>i) Nastavit správnou funkci sušicího zařízení v tiskových jednotkách podle parametrů ovládacího manuálu tiskového stroje a podle potřeb vyráběné tiskoviny podle zadání</w:t>
      </w:r>
    </w:p>
    <w:p>
      <w:pPr>
        <w:pStyle w:val="P28"/>
        <w:framePr w:w="3921" w:h="831" w:hRule="exact" w:wrap="none" w:vAnchor="page" w:hAnchor="margin" w:x="6800" w:y="8260"/>
        <w:rPr>
          <w:rStyle w:val="C3"/>
          <w:rtl w:val="0"/>
        </w:rPr>
      </w:pPr>
    </w:p>
    <w:p>
      <w:pPr>
        <w:pStyle w:val="P29"/>
        <w:framePr w:w="3839" w:h="704" w:hRule="exact" w:wrap="none" w:vAnchor="page" w:hAnchor="margin" w:x="6856" w:y="8316"/>
        <w:rPr>
          <w:rStyle w:val="C21"/>
          <w:rtl w:val="0"/>
        </w:rPr>
      </w:pPr>
      <w:r>
        <w:rPr>
          <w:rStyle w:val="C21"/>
          <w:rtl w:val="0"/>
        </w:rPr>
        <w:t>Praktické předvedení</w:t>
      </w:r>
    </w:p>
    <w:p>
      <w:pPr>
        <w:pStyle w:val="P32"/>
        <w:framePr w:w="10710" w:h="248" w:hRule="exact" w:wrap="none" w:vAnchor="page" w:hAnchor="margin" w:x="28" w:y="9205"/>
        <w:rPr>
          <w:rStyle w:val="C23"/>
          <w:rtl w:val="0"/>
        </w:rPr>
      </w:pPr>
      <w:r>
        <w:rPr>
          <w:rStyle w:val="C23"/>
          <w:rtl w:val="0"/>
        </w:rPr>
        <w:t>Je třeba splnit všechna kritéria.</w:t>
      </w:r>
    </w:p>
    <w:p>
      <w:pPr>
        <w:pStyle w:val="P23"/>
        <w:framePr w:w="10710" w:h="340" w:hRule="exact" w:wrap="none" w:vAnchor="page" w:hAnchor="margin" w:x="28" w:y="9640"/>
        <w:rPr>
          <w:rStyle w:val="C18"/>
          <w:rtl w:val="0"/>
        </w:rPr>
      </w:pPr>
      <w:r>
        <w:rPr>
          <w:rStyle w:val="C18"/>
          <w:rtl w:val="0"/>
        </w:rPr>
        <w:t>Dodržení normativu při tisku celé zakázky na hlubotiskových kotoučových strojích</w:t>
      </w:r>
    </w:p>
    <w:p>
      <w:pPr>
        <w:pStyle w:val="P24"/>
        <w:framePr w:w="6713" w:h="376" w:hRule="exact" w:wrap="none" w:vAnchor="page" w:hAnchor="margin" w:x="45" w:y="10080"/>
        <w:rPr>
          <w:rStyle w:val="C3"/>
          <w:rtl w:val="0"/>
        </w:rPr>
      </w:pPr>
    </w:p>
    <w:p>
      <w:pPr>
        <w:pStyle w:val="P25"/>
        <w:framePr w:w="6661" w:h="249" w:hRule="exact" w:wrap="none" w:vAnchor="page" w:hAnchor="margin" w:x="71" w:y="10151"/>
        <w:rPr>
          <w:rStyle w:val="C19"/>
          <w:rtl w:val="0"/>
        </w:rPr>
      </w:pPr>
      <w:r>
        <w:rPr>
          <w:rStyle w:val="C19"/>
          <w:rtl w:val="0"/>
        </w:rPr>
        <w:t>Kritéria hodnocení</w:t>
      </w:r>
    </w:p>
    <w:p>
      <w:pPr>
        <w:pStyle w:val="P26"/>
        <w:framePr w:w="3918" w:h="376" w:hRule="exact" w:wrap="none" w:vAnchor="page" w:hAnchor="margin" w:x="6803" w:y="10080"/>
        <w:rPr>
          <w:rStyle w:val="C3"/>
          <w:rtl w:val="0"/>
        </w:rPr>
      </w:pPr>
    </w:p>
    <w:p>
      <w:pPr>
        <w:pStyle w:val="P27"/>
        <w:framePr w:w="3836" w:h="249" w:hRule="exact" w:wrap="none" w:vAnchor="page" w:hAnchor="margin" w:x="6859" w:y="10151"/>
        <w:rPr>
          <w:rStyle w:val="C20"/>
          <w:rtl w:val="0"/>
        </w:rPr>
      </w:pPr>
      <w:r>
        <w:rPr>
          <w:rStyle w:val="C20"/>
          <w:rtl w:val="0"/>
        </w:rPr>
        <w:t>Způsoby ověření</w:t>
      </w:r>
    </w:p>
    <w:p>
      <w:pPr>
        <w:pStyle w:val="P12"/>
        <w:framePr w:w="6710" w:h="831" w:hRule="exact" w:wrap="none" w:vAnchor="page" w:hAnchor="margin" w:x="45" w:y="10456"/>
        <w:rPr>
          <w:rStyle w:val="C3"/>
          <w:rtl w:val="0"/>
        </w:rPr>
      </w:pPr>
    </w:p>
    <w:p>
      <w:pPr>
        <w:pStyle w:val="P13"/>
        <w:framePr w:w="6658" w:h="704" w:hRule="exact" w:wrap="none" w:vAnchor="page" w:hAnchor="margin" w:x="71" w:y="10512"/>
        <w:rPr>
          <w:rStyle w:val="C11"/>
          <w:rtl w:val="0"/>
        </w:rPr>
      </w:pPr>
      <w:r>
        <w:rPr>
          <w:rStyle w:val="C11"/>
          <w:rtl w:val="0"/>
        </w:rPr>
        <w:t>a) Provést průběžnou vizuální kontrolu správného soutisku jednotlivých tiskových barev potiskovaného pásu papírových etiket, případně provést manuální nebo automatickou korekci soutisku barev podle zadání</w:t>
      </w:r>
    </w:p>
    <w:p>
      <w:pPr>
        <w:pStyle w:val="P28"/>
        <w:framePr w:w="3921" w:h="831" w:hRule="exact" w:wrap="none" w:vAnchor="page" w:hAnchor="margin" w:x="6800" w:y="10456"/>
        <w:rPr>
          <w:rStyle w:val="C3"/>
          <w:rtl w:val="0"/>
        </w:rPr>
      </w:pPr>
    </w:p>
    <w:p>
      <w:pPr>
        <w:pStyle w:val="P29"/>
        <w:framePr w:w="3839" w:h="704" w:hRule="exact" w:wrap="none" w:vAnchor="page" w:hAnchor="margin" w:x="6856" w:y="10512"/>
        <w:rPr>
          <w:rStyle w:val="C21"/>
          <w:rtl w:val="0"/>
        </w:rPr>
      </w:pPr>
      <w:r>
        <w:rPr>
          <w:rStyle w:val="C21"/>
          <w:rtl w:val="0"/>
        </w:rPr>
        <w:t>Praktické předvedení a ústní ověření</w:t>
      </w:r>
    </w:p>
    <w:p>
      <w:pPr>
        <w:pStyle w:val="P16"/>
        <w:framePr w:w="6710" w:h="831" w:hRule="exact" w:wrap="none" w:vAnchor="page" w:hAnchor="margin" w:x="45" w:y="11287"/>
        <w:rPr>
          <w:rStyle w:val="C3"/>
          <w:rtl w:val="0"/>
        </w:rPr>
      </w:pPr>
    </w:p>
    <w:p>
      <w:pPr>
        <w:pStyle w:val="P17"/>
        <w:framePr w:w="6658" w:h="704" w:hRule="exact" w:wrap="none" w:vAnchor="page" w:hAnchor="margin" w:x="71" w:y="11343"/>
        <w:rPr>
          <w:rStyle w:val="C13"/>
          <w:rtl w:val="0"/>
        </w:rPr>
      </w:pPr>
      <w:r>
        <w:rPr>
          <w:rStyle w:val="C13"/>
          <w:rtl w:val="0"/>
        </w:rPr>
        <w:t>b) Provést průběžnou kontrolu hodnoty správného zabarvení procesního čtyřbarvotisku a přímých barev na vytištěném pásu papírových etiket a provést manuální nebo automatickou korekci zabarvení podle zadání</w:t>
      </w:r>
    </w:p>
    <w:p>
      <w:pPr>
        <w:pStyle w:val="P30"/>
        <w:framePr w:w="3921" w:h="831" w:hRule="exact" w:wrap="none" w:vAnchor="page" w:hAnchor="margin" w:x="6800" w:y="11287"/>
        <w:rPr>
          <w:rStyle w:val="C3"/>
          <w:rtl w:val="0"/>
        </w:rPr>
      </w:pPr>
    </w:p>
    <w:p>
      <w:pPr>
        <w:pStyle w:val="P31"/>
        <w:framePr w:w="3839" w:h="704" w:hRule="exact" w:wrap="none" w:vAnchor="page" w:hAnchor="margin" w:x="6856" w:y="11343"/>
        <w:rPr>
          <w:rStyle w:val="C22"/>
          <w:rtl w:val="0"/>
        </w:rPr>
      </w:pPr>
      <w:r>
        <w:rPr>
          <w:rStyle w:val="C22"/>
          <w:rtl w:val="0"/>
        </w:rPr>
        <w:t>Praktické předvedení a ústní ověření</w:t>
      </w:r>
    </w:p>
    <w:p>
      <w:pPr>
        <w:pStyle w:val="P12"/>
        <w:framePr w:w="6710" w:h="831" w:hRule="exact" w:wrap="none" w:vAnchor="page" w:hAnchor="margin" w:x="45" w:y="12118"/>
        <w:rPr>
          <w:rStyle w:val="C3"/>
          <w:rtl w:val="0"/>
        </w:rPr>
      </w:pPr>
    </w:p>
    <w:p>
      <w:pPr>
        <w:pStyle w:val="P13"/>
        <w:framePr w:w="6658" w:h="704" w:hRule="exact" w:wrap="none" w:vAnchor="page" w:hAnchor="margin" w:x="71" w:y="12174"/>
        <w:rPr>
          <w:rStyle w:val="C11"/>
          <w:rtl w:val="0"/>
        </w:rPr>
      </w:pPr>
      <w:r>
        <w:rPr>
          <w:rStyle w:val="C11"/>
          <w:rtl w:val="0"/>
        </w:rPr>
        <w:t>c) Provést průběžnou kontrolu správného vedení pásu a navinutí potištěného pásu papírových etiket na kotouč, provést korekce posunem potiskovaného pásu ve směru nebo napříč směru tisku podle zadání</w:t>
      </w:r>
    </w:p>
    <w:p>
      <w:pPr>
        <w:pStyle w:val="P28"/>
        <w:framePr w:w="3921" w:h="831" w:hRule="exact" w:wrap="none" w:vAnchor="page" w:hAnchor="margin" w:x="6800" w:y="12118"/>
        <w:rPr>
          <w:rStyle w:val="C3"/>
          <w:rtl w:val="0"/>
        </w:rPr>
      </w:pPr>
    </w:p>
    <w:p>
      <w:pPr>
        <w:pStyle w:val="P29"/>
        <w:framePr w:w="3839" w:h="704" w:hRule="exact" w:wrap="none" w:vAnchor="page" w:hAnchor="margin" w:x="6856" w:y="12174"/>
        <w:rPr>
          <w:rStyle w:val="C21"/>
          <w:rtl w:val="0"/>
        </w:rPr>
      </w:pPr>
      <w:r>
        <w:rPr>
          <w:rStyle w:val="C21"/>
          <w:rtl w:val="0"/>
        </w:rPr>
        <w:t>Praktické předvedení a ústní ověření</w:t>
      </w:r>
    </w:p>
    <w:p>
      <w:pPr>
        <w:pStyle w:val="P16"/>
        <w:framePr w:w="6710" w:h="831" w:hRule="exact" w:wrap="none" w:vAnchor="page" w:hAnchor="margin" w:x="45" w:y="12949"/>
        <w:rPr>
          <w:rStyle w:val="C3"/>
          <w:rtl w:val="0"/>
        </w:rPr>
      </w:pPr>
    </w:p>
    <w:p>
      <w:pPr>
        <w:pStyle w:val="P17"/>
        <w:framePr w:w="6658" w:h="704" w:hRule="exact" w:wrap="none" w:vAnchor="page" w:hAnchor="margin" w:x="71" w:y="13005"/>
        <w:rPr>
          <w:rStyle w:val="C13"/>
          <w:rtl w:val="0"/>
        </w:rPr>
      </w:pPr>
      <w:r>
        <w:rPr>
          <w:rStyle w:val="C13"/>
          <w:rtl w:val="0"/>
        </w:rPr>
        <w:t>d) Odložit z vytištěného nákladu postupně 10 výtisků bezchybně vytištěných papírových etiket pro dokumentaci k výrobním podkladům a případnou zpětnou kontrolu kvality podle zadání</w:t>
      </w:r>
    </w:p>
    <w:p>
      <w:pPr>
        <w:pStyle w:val="P30"/>
        <w:framePr w:w="3921" w:h="831" w:hRule="exact" w:wrap="none" w:vAnchor="page" w:hAnchor="margin" w:x="6800" w:y="12949"/>
        <w:rPr>
          <w:rStyle w:val="C3"/>
          <w:rtl w:val="0"/>
        </w:rPr>
      </w:pPr>
    </w:p>
    <w:p>
      <w:pPr>
        <w:pStyle w:val="P31"/>
        <w:framePr w:w="3839" w:h="704" w:hRule="exact" w:wrap="none" w:vAnchor="page" w:hAnchor="margin" w:x="6856" w:y="13005"/>
        <w:rPr>
          <w:rStyle w:val="C22"/>
          <w:rtl w:val="0"/>
        </w:rPr>
      </w:pPr>
      <w:r>
        <w:rPr>
          <w:rStyle w:val="C22"/>
          <w:rtl w:val="0"/>
        </w:rPr>
        <w:t>Praktické předvedení a ústní ověření</w:t>
      </w:r>
    </w:p>
    <w:p>
      <w:pPr>
        <w:pStyle w:val="P32"/>
        <w:framePr w:w="10710" w:h="248" w:hRule="exact" w:wrap="none" w:vAnchor="page" w:hAnchor="margin" w:x="28" w:y="138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Dokončení tisku, předání zakázky na hlubotiskových kotoučových strojích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správný počet bezchybně vytištěných papírových etiket a předat náklad k dalšímu zpracování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údržba a čištění tiskového stroje</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Provést kontrolu a údržbové práce důležitých celků tiskového stroje v souladu s předpisy pro kontrolu a ochranu strojního zařízení a ovládacího manuálu tiskového stroje podle zadání</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s ústním zdůvodněním</w:t>
      </w:r>
    </w:p>
    <w:p>
      <w:pPr>
        <w:pStyle w:val="P16"/>
        <w:framePr w:w="6710" w:h="831" w:hRule="exact" w:wrap="none" w:vAnchor="page" w:hAnchor="margin" w:x="45" w:y="6379"/>
        <w:rPr>
          <w:rStyle w:val="C3"/>
          <w:rtl w:val="0"/>
        </w:rPr>
      </w:pPr>
    </w:p>
    <w:p>
      <w:pPr>
        <w:pStyle w:val="P17"/>
        <w:framePr w:w="6658" w:h="704" w:hRule="exact" w:wrap="none" w:vAnchor="page" w:hAnchor="margin" w:x="71" w:y="6435"/>
        <w:rPr>
          <w:rStyle w:val="C13"/>
          <w:rtl w:val="0"/>
        </w:rPr>
      </w:pPr>
      <w:r>
        <w:rPr>
          <w:rStyle w:val="C13"/>
          <w:rtl w:val="0"/>
        </w:rPr>
        <w:t>b) Provést vyjmutí hlubotiskových válců, čištění a mytí tiskových jednotek v souladu s předpisy pro údržbu a ochranu strojního zařízení před zahájením přípravy nové zakázky podle zadání</w:t>
      </w:r>
    </w:p>
    <w:p>
      <w:pPr>
        <w:pStyle w:val="P30"/>
        <w:framePr w:w="3921" w:h="831" w:hRule="exact" w:wrap="none" w:vAnchor="page" w:hAnchor="margin" w:x="6800" w:y="6379"/>
        <w:rPr>
          <w:rStyle w:val="C3"/>
          <w:rtl w:val="0"/>
        </w:rPr>
      </w:pPr>
    </w:p>
    <w:p>
      <w:pPr>
        <w:pStyle w:val="P31"/>
        <w:framePr w:w="3839" w:h="704" w:hRule="exact" w:wrap="none" w:vAnchor="page" w:hAnchor="margin" w:x="6856" w:y="6435"/>
        <w:rPr>
          <w:rStyle w:val="C22"/>
          <w:rtl w:val="0"/>
        </w:rPr>
      </w:pPr>
      <w:r>
        <w:rPr>
          <w:rStyle w:val="C22"/>
          <w:rtl w:val="0"/>
        </w:rPr>
        <w:t>Praktické předvedení s ústním zdůvodněním</w:t>
      </w:r>
    </w:p>
    <w:p>
      <w:pPr>
        <w:pStyle w:val="P32"/>
        <w:framePr w:w="10710" w:h="248" w:hRule="exact" w:wrap="none" w:vAnchor="page" w:hAnchor="margin" w:x="28" w:y="732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509"/>
        <w:rPr>
          <w:rStyle w:val="C3"/>
          <w:rtl w:val="0"/>
        </w:rPr>
      </w:pPr>
    </w:p>
    <w:p>
      <w:pPr>
        <w:pStyle w:val="P35"/>
        <w:framePr w:w="10710" w:h="340" w:hRule="exact" w:wrap="none" w:vAnchor="page" w:hAnchor="margin" w:x="28" w:y="8509"/>
        <w:rPr>
          <w:rStyle w:val="C25"/>
          <w:rtl w:val="0"/>
        </w:rPr>
      </w:pPr>
      <w:r>
        <w:rPr>
          <w:rStyle w:val="C25"/>
          <w:rtl w:val="0"/>
        </w:rPr>
        <w:t>Výsledné hodnocení</w:t>
      </w:r>
    </w:p>
    <w:p>
      <w:pPr>
        <w:keepNext w:val="0"/>
        <w:keepLines w:val="0"/>
        <w:framePr w:w="10766" w:h="1497" w:hRule="exact" w:wrap="none" w:vAnchor="page" w:hAnchor="margin" w:x="0" w:y="88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3"/>
        <w:rPr>
          <w:rStyle w:val="C3"/>
          <w:rtl w:val="0"/>
        </w:rPr>
      </w:pPr>
    </w:p>
    <w:p>
      <w:pPr>
        <w:pStyle w:val="P35"/>
        <w:framePr w:w="10710" w:h="340" w:hRule="exact" w:wrap="none" w:vAnchor="page" w:hAnchor="margin" w:x="28" w:y="10573"/>
        <w:rPr>
          <w:rStyle w:val="C25"/>
          <w:rtl w:val="0"/>
        </w:rPr>
      </w:pPr>
      <w:r>
        <w:rPr>
          <w:rStyle w:val="C25"/>
          <w:rtl w:val="0"/>
        </w:rPr>
        <w:t>Počet zkoušejících</w:t>
      </w:r>
    </w:p>
    <w:p>
      <w:pPr>
        <w:keepNext w:val="0"/>
        <w:keepLines w:val="0"/>
        <w:framePr w:w="10766" w:h="1036" w:hRule="exact" w:wrap="none" w:vAnchor="page" w:hAnchor="margin" w:x="0" w:y="109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hlubotiskový kotoučový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17.6.2026 13:06:59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78334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A309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