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F51B2D" Type="http://schemas.openxmlformats.org/officeDocument/2006/relationships/officeDocument" Target="/word/document.xml" /><Relationship Id="coreR5CF51B2D" Type="http://schemas.openxmlformats.org/package/2006/relationships/metadata/core-properties" Target="/docProps/core.xml" /><Relationship Id="customR5CF51B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18.10.2026 16:24:37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pracovník v pohostinství a ubytovacích zařízeních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18.10.2026 16:24:37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