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EA447" Type="http://schemas.openxmlformats.org/officeDocument/2006/relationships/officeDocument" Target="/word/document.xml" /><Relationship Id="coreR38EA447" Type="http://schemas.openxmlformats.org/package/2006/relationships/metadata/core-properties" Target="/docProps/core.xml" /><Relationship Id="customR38EA4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 ubytovacím zařízení (kód: 65-014-E)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pohostinství a ubytovacích zařízeních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 ubytovacím zařízení, 7.11.2026 17:27:41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Stravovací a ubytovací služby (kód: 65-51-E/01)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Pomocný číšník / pomocná servírka (kód: 65-012-E)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Pomocný kuchař / pomocná kuchařka (kód: 65-005-E)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1.1.2009 do 18.2.2022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Pokojský/pokojská (kód: 65-015-E)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Pracovník/pracovnice v ubytovacím zařízení (kód: 65-014-E)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Pomocný pracovník v pohostinství (kód: 65-99-E/03)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Pomocný číšník / pomocná servírka (kód: 65-012-E)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Pomocný kuchař / pomocná kuchařka (kód: 65-005-E)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1.1.2009 do 18.2.2022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Pokojský/pokojská (kód: 65-015-E)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Pracovník/pracovnice v ubytovacím zařízení (kód: 65-014-E)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Pomocný pracovník v pohostinství a ubytovacích zařízeních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 ubytovacím zařízení, 7.11.2026 17:27:41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