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35E49A" Type="http://schemas.openxmlformats.org/officeDocument/2006/relationships/officeDocument" Target="/word/document.xml" /><Relationship Id="coreR5C35E49A" Type="http://schemas.openxmlformats.org/package/2006/relationships/metadata/core-properties" Target="/docProps/core.xml" /><Relationship Id="customR5C35E4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horské služby, 20.10.2026 12:34:06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horské služby, 20.10.2026 12:34:06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