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FB75D" Type="http://schemas.openxmlformats.org/officeDocument/2006/relationships/officeDocument" Target="/word/document.xml" /><Relationship Id="coreR1C7FB75D" Type="http://schemas.openxmlformats.org/package/2006/relationships/metadata/core-properties" Target="/docProps/core.xml" /><Relationship Id="customR1C7FB7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Cvičitel horské služby, 17.4.2026 3:25:33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Kritérium je třeba splnit.</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prvolezec výstupy 4.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g) Vysvětlit pádový faktor včetně vzorce</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Ústní nebo písemné ověření</w:t>
      </w:r>
    </w:p>
    <w:p>
      <w:pPr>
        <w:pStyle w:val="P16"/>
        <w:framePr w:w="6710" w:h="607" w:hRule="exact" w:wrap="none" w:vAnchor="page" w:hAnchor="margin" w:x="45" w:y="9042"/>
        <w:rPr>
          <w:rStyle w:val="C3"/>
          <w:rtl w:val="0"/>
        </w:rPr>
      </w:pPr>
    </w:p>
    <w:p>
      <w:pPr>
        <w:pStyle w:val="P17"/>
        <w:framePr w:w="6658" w:h="480" w:hRule="exact" w:wrap="none" w:vAnchor="page" w:hAnchor="margin" w:x="71" w:y="9098"/>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042"/>
        <w:rPr>
          <w:rStyle w:val="C3"/>
          <w:rtl w:val="0"/>
        </w:rPr>
      </w:pPr>
    </w:p>
    <w:p>
      <w:pPr>
        <w:pStyle w:val="P32"/>
        <w:framePr w:w="3839" w:h="480" w:hRule="exact" w:wrap="none" w:vAnchor="page" w:hAnchor="margin" w:x="6856" w:y="9098"/>
        <w:rPr>
          <w:rStyle w:val="C23"/>
          <w:rtl w:val="0"/>
        </w:rPr>
      </w:pPr>
      <w:r>
        <w:rPr>
          <w:rStyle w:val="C23"/>
          <w:rtl w:val="0"/>
        </w:rPr>
        <w:t>Ústní nebo písemné ověření</w:t>
      </w:r>
    </w:p>
    <w:p>
      <w:pPr>
        <w:pStyle w:val="P12"/>
        <w:framePr w:w="6710" w:h="376" w:hRule="exact" w:wrap="none" w:vAnchor="page" w:hAnchor="margin" w:x="45" w:y="9649"/>
        <w:rPr>
          <w:rStyle w:val="C3"/>
          <w:rtl w:val="0"/>
        </w:rPr>
      </w:pPr>
    </w:p>
    <w:p>
      <w:pPr>
        <w:pStyle w:val="P13"/>
        <w:framePr w:w="6658" w:h="249" w:hRule="exact" w:wrap="none" w:vAnchor="page" w:hAnchor="margin" w:x="71" w:y="9705"/>
        <w:rPr>
          <w:rStyle w:val="C11"/>
          <w:rtl w:val="0"/>
        </w:rPr>
      </w:pPr>
      <w:r>
        <w:rPr>
          <w:rStyle w:val="C11"/>
          <w:rtl w:val="0"/>
        </w:rPr>
        <w:t>i) Chytat pád na skále, prusíkování</w:t>
      </w:r>
    </w:p>
    <w:p>
      <w:pPr>
        <w:pStyle w:val="P28"/>
        <w:framePr w:w="3921" w:h="376" w:hRule="exact" w:wrap="none" w:vAnchor="page" w:hAnchor="margin" w:x="6800" w:y="9649"/>
        <w:rPr>
          <w:rStyle w:val="C3"/>
          <w:rtl w:val="0"/>
        </w:rPr>
      </w:pPr>
    </w:p>
    <w:p>
      <w:pPr>
        <w:pStyle w:val="P29"/>
        <w:framePr w:w="3839" w:h="249" w:hRule="exact" w:wrap="none" w:vAnchor="page" w:hAnchor="margin" w:x="6856" w:y="9705"/>
        <w:rPr>
          <w:rStyle w:val="C21"/>
          <w:rtl w:val="0"/>
        </w:rPr>
      </w:pPr>
      <w:r>
        <w:rPr>
          <w:rStyle w:val="C21"/>
          <w:rtl w:val="0"/>
        </w:rPr>
        <w:t>Praktické předvedení</w:t>
      </w:r>
    </w:p>
    <w:p>
      <w:pPr>
        <w:pStyle w:val="P30"/>
        <w:framePr w:w="10710" w:h="248" w:hRule="exact" w:wrap="none" w:vAnchor="page" w:hAnchor="margin" w:x="28" w:y="101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3:25:33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Ústní nebo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horské služby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Ústní nebo písemné ověření a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Vyrobit a použít improvizované transportní prostředky</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3"/>
          <w:rtl w:val="0"/>
        </w:rPr>
      </w:pPr>
      <w:r>
        <w:rPr>
          <w:rStyle w:val="C23"/>
          <w:rtl w:val="0"/>
        </w:rPr>
        <w:t>Praktické předvedení a ústní nebo 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Použít Tyromont Wind, EVAK v exponovaném terénu</w:t>
      </w:r>
    </w:p>
    <w:p>
      <w:pPr>
        <w:pStyle w:val="P31"/>
        <w:framePr w:w="3921" w:h="376" w:hRule="exact" w:wrap="none" w:vAnchor="page" w:hAnchor="margin" w:x="6800" w:y="7509"/>
        <w:rPr>
          <w:rStyle w:val="C3"/>
          <w:rtl w:val="0"/>
        </w:rPr>
      </w:pPr>
    </w:p>
    <w:p>
      <w:pPr>
        <w:pStyle w:val="P32"/>
        <w:framePr w:w="3839" w:h="249" w:hRule="exact" w:wrap="none" w:vAnchor="page" w:hAnchor="margin" w:x="6856" w:y="7565"/>
        <w:rPr>
          <w:rStyle w:val="C23"/>
          <w:rtl w:val="0"/>
        </w:rPr>
      </w:pPr>
      <w:r>
        <w:rPr>
          <w:rStyle w:val="C23"/>
          <w:rtl w:val="0"/>
        </w:rPr>
        <w:t>Praktické předvedení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Koordinovat záchranné a pátrací akce v horském terénu</w:t>
      </w:r>
    </w:p>
    <w:p>
      <w:pPr>
        <w:pStyle w:val="P31"/>
        <w:framePr w:w="3921" w:h="376" w:hRule="exact" w:wrap="none" w:vAnchor="page" w:hAnchor="margin" w:x="6800" w:y="8492"/>
        <w:rPr>
          <w:rStyle w:val="C3"/>
          <w:rtl w:val="0"/>
        </w:rPr>
      </w:pPr>
    </w:p>
    <w:p>
      <w:pPr>
        <w:pStyle w:val="P32"/>
        <w:framePr w:w="3839" w:h="249" w:hRule="exact" w:wrap="none" w:vAnchor="page" w:hAnchor="margin" w:x="6856" w:y="8548"/>
        <w:rPr>
          <w:rStyle w:val="C23"/>
          <w:rtl w:val="0"/>
        </w:rPr>
      </w:pPr>
      <w:r>
        <w:rPr>
          <w:rStyle w:val="C23"/>
          <w:rtl w:val="0"/>
        </w:rPr>
        <w:t>Praktické předvedení</w:t>
      </w:r>
    </w:p>
    <w:p>
      <w:pPr>
        <w:pStyle w:val="P30"/>
        <w:framePr w:w="10710" w:h="248" w:hRule="exact" w:wrap="none" w:vAnchor="page" w:hAnchor="margin" w:x="28" w:y="8982"/>
        <w:rPr>
          <w:rStyle w:val="C22"/>
          <w:rtl w:val="0"/>
        </w:rPr>
      </w:pPr>
      <w:r>
        <w:rPr>
          <w:rStyle w:val="C22"/>
          <w:rtl w:val="0"/>
        </w:rPr>
        <w:t>Je třeba splnit všechna kritéria.</w:t>
      </w:r>
    </w:p>
    <w:p>
      <w:pPr>
        <w:pStyle w:val="P23"/>
        <w:framePr w:w="10710" w:h="340" w:hRule="exact" w:wrap="none" w:vAnchor="page" w:hAnchor="margin" w:x="28" w:y="9417"/>
        <w:rPr>
          <w:rStyle w:val="C18"/>
          <w:rtl w:val="0"/>
        </w:rPr>
      </w:pPr>
      <w:r>
        <w:rPr>
          <w:rStyle w:val="C18"/>
          <w:rtl w:val="0"/>
        </w:rPr>
        <w:t>Poskytování zdravotní pomoci v letním období</w:t>
      </w:r>
    </w:p>
    <w:p>
      <w:pPr>
        <w:pStyle w:val="P24"/>
        <w:framePr w:w="6713" w:h="376" w:hRule="exact" w:wrap="none" w:vAnchor="page" w:hAnchor="margin" w:x="45" w:y="9857"/>
        <w:rPr>
          <w:rStyle w:val="C3"/>
          <w:rtl w:val="0"/>
        </w:rPr>
      </w:pPr>
    </w:p>
    <w:p>
      <w:pPr>
        <w:pStyle w:val="P25"/>
        <w:framePr w:w="6661" w:h="249" w:hRule="exact" w:wrap="none" w:vAnchor="page" w:hAnchor="margin" w:x="71" w:y="9928"/>
        <w:rPr>
          <w:rStyle w:val="C19"/>
          <w:rtl w:val="0"/>
        </w:rPr>
      </w:pPr>
      <w:r>
        <w:rPr>
          <w:rStyle w:val="C19"/>
          <w:rtl w:val="0"/>
        </w:rPr>
        <w:t>Kritéria hodnocení</w:t>
      </w:r>
    </w:p>
    <w:p>
      <w:pPr>
        <w:pStyle w:val="P26"/>
        <w:framePr w:w="3918" w:h="376" w:hRule="exact" w:wrap="none" w:vAnchor="page" w:hAnchor="margin" w:x="6803" w:y="9857"/>
        <w:rPr>
          <w:rStyle w:val="C3"/>
          <w:rtl w:val="0"/>
        </w:rPr>
      </w:pPr>
    </w:p>
    <w:p>
      <w:pPr>
        <w:pStyle w:val="P27"/>
        <w:framePr w:w="3836" w:h="249" w:hRule="exact" w:wrap="none" w:vAnchor="page" w:hAnchor="margin" w:x="6859" w:y="9928"/>
        <w:rPr>
          <w:rStyle w:val="C20"/>
          <w:rtl w:val="0"/>
        </w:rPr>
      </w:pPr>
      <w:r>
        <w:rPr>
          <w:rStyle w:val="C20"/>
          <w:rtl w:val="0"/>
        </w:rPr>
        <w:t>Způsoby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a) Prokázat znalosti z anatomie a fyziologie člověka</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nebo písemné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609"/>
        <w:rPr>
          <w:rStyle w:val="C3"/>
          <w:rtl w:val="0"/>
        </w:rPr>
      </w:pPr>
    </w:p>
    <w:p>
      <w:pPr>
        <w:pStyle w:val="P32"/>
        <w:framePr w:w="3839" w:h="480" w:hRule="exact" w:wrap="none" w:vAnchor="page" w:hAnchor="margin" w:x="6856" w:y="10665"/>
        <w:rPr>
          <w:rStyle w:val="C23"/>
          <w:rtl w:val="0"/>
        </w:rPr>
      </w:pPr>
      <w:r>
        <w:rPr>
          <w:rStyle w:val="C23"/>
          <w:rtl w:val="0"/>
        </w:rPr>
        <w:t>Ústní nebo písemné ověření a 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c) Popsat fixační a obvazovou techniku, předvést ošetření ran a krvácení</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Ústní nebo písemné ověření a praktické předvedení</w:t>
      </w:r>
    </w:p>
    <w:p>
      <w:pPr>
        <w:pStyle w:val="P16"/>
        <w:framePr w:w="6710" w:h="831" w:hRule="exact" w:wrap="none" w:vAnchor="page" w:hAnchor="margin" w:x="45" w:y="11823"/>
        <w:rPr>
          <w:rStyle w:val="C3"/>
          <w:rtl w:val="0"/>
        </w:rPr>
      </w:pPr>
    </w:p>
    <w:p>
      <w:pPr>
        <w:pStyle w:val="P17"/>
        <w:framePr w:w="6658" w:h="704" w:hRule="exact" w:wrap="none" w:vAnchor="page" w:hAnchor="margin" w:x="71" w:y="1187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823"/>
        <w:rPr>
          <w:rStyle w:val="C3"/>
          <w:rtl w:val="0"/>
        </w:rPr>
      </w:pPr>
    </w:p>
    <w:p>
      <w:pPr>
        <w:pStyle w:val="P32"/>
        <w:framePr w:w="3839" w:h="704" w:hRule="exact" w:wrap="none" w:vAnchor="page" w:hAnchor="margin" w:x="6856" w:y="11879"/>
        <w:rPr>
          <w:rStyle w:val="C23"/>
          <w:rtl w:val="0"/>
        </w:rPr>
      </w:pPr>
      <w:r>
        <w:rPr>
          <w:rStyle w:val="C23"/>
          <w:rtl w:val="0"/>
        </w:rPr>
        <w:t>Ústní nebo písemné ověření a praktické předvedení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e) Provést a popsat základní kardiopulmonální resuscitaci</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nebo písemné ověření a praktické předvedení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f) Předvést a popsat poskytnutí první pomoci u traumat (hlava)</w:t>
      </w:r>
    </w:p>
    <w:p>
      <w:pPr>
        <w:pStyle w:val="P31"/>
        <w:framePr w:w="3921" w:h="607" w:hRule="exact" w:wrap="none" w:vAnchor="page" w:hAnchor="margin" w:x="6800" w:y="13261"/>
        <w:rPr>
          <w:rStyle w:val="C3"/>
          <w:rtl w:val="0"/>
        </w:rPr>
      </w:pPr>
    </w:p>
    <w:p>
      <w:pPr>
        <w:pStyle w:val="P32"/>
        <w:framePr w:w="3839" w:h="480" w:hRule="exact" w:wrap="none" w:vAnchor="page" w:hAnchor="margin" w:x="6856" w:y="13317"/>
        <w:rPr>
          <w:rStyle w:val="C23"/>
          <w:rtl w:val="0"/>
        </w:rPr>
      </w:pPr>
      <w:r>
        <w:rPr>
          <w:rStyle w:val="C23"/>
          <w:rtl w:val="0"/>
        </w:rPr>
        <w:t>Ústní nebo písemné ověření a praktické předvedení</w:t>
      </w:r>
    </w:p>
    <w:p>
      <w:pPr>
        <w:pStyle w:val="P12"/>
        <w:framePr w:w="6710" w:h="831" w:hRule="exact" w:wrap="none" w:vAnchor="page" w:hAnchor="margin" w:x="45" w:y="13867"/>
        <w:rPr>
          <w:rStyle w:val="C3"/>
          <w:rtl w:val="0"/>
        </w:rPr>
      </w:pPr>
    </w:p>
    <w:p>
      <w:pPr>
        <w:pStyle w:val="P13"/>
        <w:framePr w:w="6658" w:h="704" w:hRule="exact" w:wrap="none" w:vAnchor="page" w:hAnchor="margin" w:x="71" w:y="13923"/>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3867"/>
        <w:rPr>
          <w:rStyle w:val="C3"/>
          <w:rtl w:val="0"/>
        </w:rPr>
      </w:pPr>
    </w:p>
    <w:p>
      <w:pPr>
        <w:pStyle w:val="P29"/>
        <w:framePr w:w="3839" w:h="704" w:hRule="exact" w:wrap="none" w:vAnchor="page" w:hAnchor="margin" w:x="6856" w:y="13923"/>
        <w:rPr>
          <w:rStyle w:val="C21"/>
          <w:rtl w:val="0"/>
        </w:rPr>
      </w:pPr>
      <w:r>
        <w:rPr>
          <w:rStyle w:val="C21"/>
          <w:rtl w:val="0"/>
        </w:rPr>
        <w:t>Ústní nebo písemné ověření a praktické předvedení</w:t>
      </w:r>
    </w:p>
    <w:p>
      <w:pPr>
        <w:pStyle w:val="P16"/>
        <w:framePr w:w="6710" w:h="607" w:hRule="exact" w:wrap="none" w:vAnchor="page" w:hAnchor="margin" w:x="45" w:y="14699"/>
        <w:rPr>
          <w:rStyle w:val="C3"/>
          <w:rtl w:val="0"/>
        </w:rPr>
      </w:pPr>
    </w:p>
    <w:p>
      <w:pPr>
        <w:pStyle w:val="P17"/>
        <w:framePr w:w="6658" w:h="480" w:hRule="exact" w:wrap="none" w:vAnchor="page" w:hAnchor="margin" w:x="71" w:y="14755"/>
        <w:rPr>
          <w:rStyle w:val="C13"/>
          <w:rtl w:val="0"/>
        </w:rPr>
      </w:pPr>
      <w:r>
        <w:rPr>
          <w:rStyle w:val="C13"/>
          <w:rtl w:val="0"/>
        </w:rPr>
        <w:t>h) Prokázat znalost hygieny a epidemiologie při poskytování první pomoci</w:t>
      </w:r>
    </w:p>
    <w:p>
      <w:pPr>
        <w:pStyle w:val="P31"/>
        <w:framePr w:w="3921" w:h="607" w:hRule="exact" w:wrap="none" w:vAnchor="page" w:hAnchor="margin" w:x="6800" w:y="14699"/>
        <w:rPr>
          <w:rStyle w:val="C3"/>
          <w:rtl w:val="0"/>
        </w:rPr>
      </w:pPr>
    </w:p>
    <w:p>
      <w:pPr>
        <w:pStyle w:val="P32"/>
        <w:framePr w:w="3839" w:h="480" w:hRule="exact" w:wrap="none" w:vAnchor="page" w:hAnchor="margin" w:x="6856" w:y="14755"/>
        <w:rPr>
          <w:rStyle w:val="C23"/>
          <w:rtl w:val="0"/>
        </w:rPr>
      </w:pPr>
      <w:r>
        <w:rPr>
          <w:rStyle w:val="C23"/>
          <w:rtl w:val="0"/>
        </w:rPr>
        <w:t>Ústní nebo písemné ověření a praktické předvedení</w:t>
      </w:r>
    </w:p>
    <w:p>
      <w:pPr>
        <w:pStyle w:val="P30"/>
        <w:framePr w:w="10710" w:h="248" w:hRule="exact" w:wrap="none" w:vAnchor="page" w:hAnchor="margin" w:x="28" w:y="154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3:25:33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Koordinovat záchranné a pátrací akce v dané oblasti v době nepřítomnosti náčelníka horské služby</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Vést záchrannou akci za pomoci záchranných družstev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Plnit úkoly dispečera</w:t>
      </w:r>
    </w:p>
    <w:p>
      <w:pPr>
        <w:pStyle w:val="P31"/>
        <w:framePr w:w="3921" w:h="376" w:hRule="exact" w:wrap="none" w:vAnchor="page" w:hAnchor="margin" w:x="6800" w:y="8267"/>
        <w:rPr>
          <w:rStyle w:val="C3"/>
          <w:rtl w:val="0"/>
        </w:rPr>
      </w:pPr>
    </w:p>
    <w:p>
      <w:pPr>
        <w:pStyle w:val="P32"/>
        <w:framePr w:w="3839" w:h="249" w:hRule="exact" w:wrap="none" w:vAnchor="page" w:hAnchor="margin" w:x="6856" w:y="8323"/>
        <w:rPr>
          <w:rStyle w:val="C23"/>
          <w:rtl w:val="0"/>
        </w:rPr>
      </w:pPr>
      <w:r>
        <w:rPr>
          <w:rStyle w:val="C23"/>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nebo písemné ověření a 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250"/>
        <w:rPr>
          <w:rStyle w:val="C3"/>
          <w:rtl w:val="0"/>
        </w:rPr>
      </w:pPr>
    </w:p>
    <w:p>
      <w:pPr>
        <w:pStyle w:val="P32"/>
        <w:framePr w:w="3839" w:h="480" w:hRule="exact" w:wrap="none" w:vAnchor="page" w:hAnchor="margin" w:x="6856" w:y="9306"/>
        <w:rPr>
          <w:rStyle w:val="C23"/>
          <w:rtl w:val="0"/>
        </w:rPr>
      </w:pPr>
      <w:r>
        <w:rPr>
          <w:rStyle w:val="C23"/>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Poskytovat informace o povětrnostních a sněhových podmínkách</w:t>
      </w:r>
    </w:p>
    <w:p>
      <w:pPr>
        <w:pStyle w:val="P31"/>
        <w:framePr w:w="3921" w:h="376" w:hRule="exact" w:wrap="none" w:vAnchor="page" w:hAnchor="margin" w:x="6800" w:y="10463"/>
        <w:rPr>
          <w:rStyle w:val="C3"/>
          <w:rtl w:val="0"/>
        </w:rPr>
      </w:pPr>
    </w:p>
    <w:p>
      <w:pPr>
        <w:pStyle w:val="P32"/>
        <w:framePr w:w="3839" w:h="249" w:hRule="exact" w:wrap="none" w:vAnchor="page" w:hAnchor="margin" w:x="6856" w:y="10519"/>
        <w:rPr>
          <w:rStyle w:val="C23"/>
          <w:rtl w:val="0"/>
        </w:rPr>
      </w:pPr>
      <w:r>
        <w:rPr>
          <w:rStyle w:val="C23"/>
          <w:rtl w:val="0"/>
        </w:rPr>
        <w:t>Ústní nebo písemné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i) Poskytovat informace o bezpečném pohybu na horách</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Ústní nebo písemné ověření</w:t>
      </w:r>
    </w:p>
    <w:p>
      <w:pPr>
        <w:pStyle w:val="P16"/>
        <w:framePr w:w="6710" w:h="376" w:hRule="exact" w:wrap="none" w:vAnchor="page" w:hAnchor="margin" w:x="45" w:y="11216"/>
        <w:rPr>
          <w:rStyle w:val="C3"/>
          <w:rtl w:val="0"/>
        </w:rPr>
      </w:pPr>
    </w:p>
    <w:p>
      <w:pPr>
        <w:pStyle w:val="P17"/>
        <w:framePr w:w="6658" w:h="249" w:hRule="exact" w:wrap="none" w:vAnchor="page" w:hAnchor="margin" w:x="71" w:y="11272"/>
        <w:rPr>
          <w:rStyle w:val="C13"/>
          <w:rtl w:val="0"/>
        </w:rPr>
      </w:pPr>
      <w:r>
        <w:rPr>
          <w:rStyle w:val="C13"/>
          <w:rtl w:val="0"/>
        </w:rPr>
        <w:t>j) Konat kontrolní činnost v terénu</w:t>
      </w:r>
    </w:p>
    <w:p>
      <w:pPr>
        <w:pStyle w:val="P31"/>
        <w:framePr w:w="3921" w:h="376" w:hRule="exact" w:wrap="none" w:vAnchor="page" w:hAnchor="margin" w:x="6800" w:y="11216"/>
        <w:rPr>
          <w:rStyle w:val="C3"/>
          <w:rtl w:val="0"/>
        </w:rPr>
      </w:pPr>
    </w:p>
    <w:p>
      <w:pPr>
        <w:pStyle w:val="P32"/>
        <w:framePr w:w="3839" w:h="249" w:hRule="exact" w:wrap="none" w:vAnchor="page" w:hAnchor="margin" w:x="6856" w:y="11272"/>
        <w:rPr>
          <w:rStyle w:val="C23"/>
          <w:rtl w:val="0"/>
        </w:rPr>
      </w:pPr>
      <w:r>
        <w:rPr>
          <w:rStyle w:val="C23"/>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l) Popsat druhy záchranných akcí</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3"/>
          <w:rtl w:val="0"/>
        </w:rPr>
      </w:pPr>
      <w:r>
        <w:rPr>
          <w:rStyle w:val="C23"/>
          <w:rtl w:val="0"/>
        </w:rPr>
        <w:t>Ústní nebo písemné ověření</w:t>
      </w:r>
    </w:p>
    <w:p>
      <w:pPr>
        <w:pStyle w:val="P12"/>
        <w:framePr w:w="6710" w:h="376" w:hRule="exact" w:wrap="none" w:vAnchor="page" w:hAnchor="margin" w:x="45" w:y="12345"/>
        <w:rPr>
          <w:rStyle w:val="C3"/>
          <w:rtl w:val="0"/>
        </w:rPr>
      </w:pPr>
    </w:p>
    <w:p>
      <w:pPr>
        <w:pStyle w:val="P13"/>
        <w:framePr w:w="6658" w:h="249" w:hRule="exact" w:wrap="none" w:vAnchor="page" w:hAnchor="margin" w:x="71" w:y="12401"/>
        <w:rPr>
          <w:rStyle w:val="C11"/>
          <w:rtl w:val="0"/>
        </w:rPr>
      </w:pPr>
      <w:r>
        <w:rPr>
          <w:rStyle w:val="C11"/>
          <w:rtl w:val="0"/>
        </w:rPr>
        <w:t>m) Stanovit podle metodických pokynů postup při záchranné akci</w:t>
      </w:r>
    </w:p>
    <w:p>
      <w:pPr>
        <w:pStyle w:val="P28"/>
        <w:framePr w:w="3921" w:h="376" w:hRule="exact" w:wrap="none" w:vAnchor="page" w:hAnchor="margin" w:x="6800" w:y="12345"/>
        <w:rPr>
          <w:rStyle w:val="C3"/>
          <w:rtl w:val="0"/>
        </w:rPr>
      </w:pPr>
    </w:p>
    <w:p>
      <w:pPr>
        <w:pStyle w:val="P29"/>
        <w:framePr w:w="3839" w:h="249" w:hRule="exact" w:wrap="none" w:vAnchor="page" w:hAnchor="margin" w:x="6856" w:y="12401"/>
        <w:rPr>
          <w:rStyle w:val="C21"/>
          <w:rtl w:val="0"/>
        </w:rPr>
      </w:pPr>
      <w:r>
        <w:rPr>
          <w:rStyle w:val="C21"/>
          <w:rtl w:val="0"/>
        </w:rPr>
        <w:t>Ústní nebo 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n) Popsat vazby na složky integrovaného záchranného systému při záchranné akci</w:t>
      </w:r>
    </w:p>
    <w:p>
      <w:pPr>
        <w:pStyle w:val="P31"/>
        <w:framePr w:w="3921" w:h="607" w:hRule="exact" w:wrap="none" w:vAnchor="page" w:hAnchor="margin" w:x="6800" w:y="12721"/>
        <w:rPr>
          <w:rStyle w:val="C3"/>
          <w:rtl w:val="0"/>
        </w:rPr>
      </w:pPr>
    </w:p>
    <w:p>
      <w:pPr>
        <w:pStyle w:val="P32"/>
        <w:framePr w:w="3839" w:h="480" w:hRule="exact" w:wrap="none" w:vAnchor="page" w:hAnchor="margin" w:x="6856" w:y="12777"/>
        <w:rPr>
          <w:rStyle w:val="C23"/>
          <w:rtl w:val="0"/>
        </w:rPr>
      </w:pPr>
      <w:r>
        <w:rPr>
          <w:rStyle w:val="C23"/>
          <w:rtl w:val="0"/>
        </w:rPr>
        <w:t>Ústní nebo 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o) Popsat osvětlovací a signalizační techniku horské služby</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nebo písemné ověření a praktické předvedení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p) Vysvětlit a popsat základní pojmy o radiospojení v horské službě – druhy stanic, radiokomunikační řád, pravidla komunikace</w:t>
      </w:r>
    </w:p>
    <w:p>
      <w:pPr>
        <w:pStyle w:val="P31"/>
        <w:framePr w:w="3921" w:h="607" w:hRule="exact" w:wrap="none" w:vAnchor="page" w:hAnchor="margin" w:x="6800" w:y="13934"/>
        <w:rPr>
          <w:rStyle w:val="C3"/>
          <w:rtl w:val="0"/>
        </w:rPr>
      </w:pPr>
    </w:p>
    <w:p>
      <w:pPr>
        <w:pStyle w:val="P32"/>
        <w:framePr w:w="3839" w:h="480" w:hRule="exact" w:wrap="none" w:vAnchor="page" w:hAnchor="margin" w:x="6856" w:y="13990"/>
        <w:rPr>
          <w:rStyle w:val="C23"/>
          <w:rtl w:val="0"/>
        </w:rPr>
      </w:pPr>
      <w:r>
        <w:rPr>
          <w:rStyle w:val="C23"/>
          <w:rtl w:val="0"/>
        </w:rPr>
        <w:t>Ústní nebo písemné ověření a praktické předvedení</w:t>
      </w:r>
    </w:p>
    <w:p>
      <w:pPr>
        <w:pStyle w:val="P30"/>
        <w:framePr w:w="10710" w:h="248" w:hRule="exact" w:wrap="none" w:vAnchor="page" w:hAnchor="margin" w:x="28" w:y="146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3:25:33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funkčně v topografických mapách (orientace, mapy, legenda, měřítko)</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Definovat a určit azimut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Určit světové strany pomocí technických pomůcek i bez pomůcek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 na modelu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vzdálenost v terénu</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Pracovat s GPS, určit polohu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na modelu</w:t>
      </w:r>
    </w:p>
    <w:p>
      <w:pPr>
        <w:pStyle w:val="P30"/>
        <w:framePr w:w="10710" w:h="248" w:hRule="exact" w:wrap="none" w:vAnchor="page" w:hAnchor="margin" w:x="28" w:y="6178"/>
        <w:rPr>
          <w:rStyle w:val="C22"/>
          <w:rtl w:val="0"/>
        </w:rPr>
      </w:pPr>
      <w:r>
        <w:rPr>
          <w:rStyle w:val="C22"/>
          <w:rtl w:val="0"/>
        </w:rPr>
        <w:t>Je třeba splnit všechna kritéria.</w:t>
      </w:r>
    </w:p>
    <w:p>
      <w:pPr>
        <w:pStyle w:val="P23"/>
        <w:framePr w:w="10710" w:h="340" w:hRule="exact" w:wrap="none" w:vAnchor="page" w:hAnchor="margin" w:x="28" w:y="6614"/>
        <w:rPr>
          <w:rStyle w:val="C18"/>
          <w:rtl w:val="0"/>
        </w:rPr>
      </w:pPr>
      <w:r>
        <w:rPr>
          <w:rStyle w:val="C18"/>
          <w:rtl w:val="0"/>
        </w:rPr>
        <w:t>Prokázání fyzické zdatnosti v zimním období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831" w:hRule="exact" w:wrap="none" w:vAnchor="page" w:hAnchor="margin" w:x="45" w:y="7429"/>
        <w:rPr>
          <w:rStyle w:val="C3"/>
          <w:rtl w:val="0"/>
        </w:rPr>
      </w:pPr>
    </w:p>
    <w:p>
      <w:pPr>
        <w:pStyle w:val="P13"/>
        <w:framePr w:w="6658" w:h="704" w:hRule="exact" w:wrap="none" w:vAnchor="page" w:hAnchor="margin" w:x="71" w:y="748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429"/>
        <w:rPr>
          <w:rStyle w:val="C3"/>
          <w:rtl w:val="0"/>
        </w:rPr>
      </w:pPr>
    </w:p>
    <w:p>
      <w:pPr>
        <w:pStyle w:val="P29"/>
        <w:framePr w:w="3839" w:h="704" w:hRule="exact" w:wrap="none" w:vAnchor="page" w:hAnchor="margin" w:x="6856" w:y="7485"/>
        <w:rPr>
          <w:rStyle w:val="C21"/>
          <w:rtl w:val="0"/>
        </w:rPr>
      </w:pPr>
      <w:r>
        <w:rPr>
          <w:rStyle w:val="C21"/>
          <w:rtl w:val="0"/>
        </w:rPr>
        <w:t>Praktické předvedení</w:t>
      </w:r>
    </w:p>
    <w:p>
      <w:pPr>
        <w:pStyle w:val="P30"/>
        <w:framePr w:w="10710" w:h="248" w:hRule="exact" w:wrap="none" w:vAnchor="page" w:hAnchor="margin" w:x="28" w:y="8374"/>
        <w:rPr>
          <w:rStyle w:val="C22"/>
          <w:rtl w:val="0"/>
        </w:rPr>
      </w:pPr>
      <w:r>
        <w:rPr>
          <w:rStyle w:val="C22"/>
          <w:rtl w:val="0"/>
        </w:rPr>
        <w:t>Kritérium je třeba splnit.</w:t>
      </w:r>
    </w:p>
    <w:p>
      <w:pPr>
        <w:pStyle w:val="P23"/>
        <w:framePr w:w="10710" w:h="340" w:hRule="exact" w:wrap="none" w:vAnchor="page" w:hAnchor="margin" w:x="28" w:y="8809"/>
        <w:rPr>
          <w:rStyle w:val="C18"/>
          <w:rtl w:val="0"/>
        </w:rPr>
      </w:pPr>
      <w:r>
        <w:rPr>
          <w:rStyle w:val="C18"/>
          <w:rtl w:val="0"/>
        </w:rPr>
        <w:t>Horolezectví v zimním období</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Vybudovat jisticí stanoviště – pavouk</w:t>
      </w:r>
    </w:p>
    <w:p>
      <w:pPr>
        <w:pStyle w:val="P31"/>
        <w:framePr w:w="3921" w:h="376" w:hRule="exact" w:wrap="none" w:vAnchor="page" w:hAnchor="margin" w:x="6800" w:y="10456"/>
        <w:rPr>
          <w:rStyle w:val="C3"/>
          <w:rtl w:val="0"/>
        </w:rPr>
      </w:pPr>
    </w:p>
    <w:p>
      <w:pPr>
        <w:pStyle w:val="P32"/>
        <w:framePr w:w="3839" w:h="249" w:hRule="exact" w:wrap="none" w:vAnchor="page" w:hAnchor="margin" w:x="6856" w:y="10512"/>
        <w:rPr>
          <w:rStyle w:val="C23"/>
          <w:rtl w:val="0"/>
        </w:rPr>
      </w:pPr>
      <w:r>
        <w:rPr>
          <w:rStyle w:val="C23"/>
          <w:rtl w:val="0"/>
        </w:rPr>
        <w:t>Praktické předvedení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Prokázat dovednost dynamického jištění na sněhu</w:t>
      </w:r>
    </w:p>
    <w:p>
      <w:pPr>
        <w:pStyle w:val="P31"/>
        <w:framePr w:w="3921" w:h="376" w:hRule="exact" w:wrap="none" w:vAnchor="page" w:hAnchor="margin" w:x="6800" w:y="11439"/>
        <w:rPr>
          <w:rStyle w:val="C3"/>
          <w:rtl w:val="0"/>
        </w:rPr>
      </w:pPr>
    </w:p>
    <w:p>
      <w:pPr>
        <w:pStyle w:val="P32"/>
        <w:framePr w:w="3839" w:h="249" w:hRule="exact" w:wrap="none" w:vAnchor="page" w:hAnchor="margin" w:x="6856" w:y="11495"/>
        <w:rPr>
          <w:rStyle w:val="C23"/>
          <w:rtl w:val="0"/>
        </w:rPr>
      </w:pPr>
      <w:r>
        <w:rPr>
          <w:rStyle w:val="C23"/>
          <w:rtl w:val="0"/>
        </w:rPr>
        <w:t>Praktické předvedení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e) Brzdit cepínem</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2191"/>
        <w:rPr>
          <w:rStyle w:val="C3"/>
          <w:rtl w:val="0"/>
        </w:rPr>
      </w:pPr>
    </w:p>
    <w:p>
      <w:pPr>
        <w:pStyle w:val="P32"/>
        <w:framePr w:w="3839" w:h="480" w:hRule="exact" w:wrap="none" w:vAnchor="page" w:hAnchor="margin" w:x="6856" w:y="12247"/>
        <w:rPr>
          <w:rStyle w:val="C23"/>
          <w:rtl w:val="0"/>
        </w:rPr>
      </w:pPr>
      <w:r>
        <w:rPr>
          <w:rStyle w:val="C23"/>
          <w:rtl w:val="0"/>
        </w:rPr>
        <w:t>Praktické předvedení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g) Absolvovat lezení v ledu s pomocí želez a cepínů</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16"/>
        <w:framePr w:w="6710" w:h="376" w:hRule="exact" w:wrap="none" w:vAnchor="page" w:hAnchor="margin" w:x="45" w:y="13174"/>
        <w:rPr>
          <w:rStyle w:val="C3"/>
          <w:rtl w:val="0"/>
        </w:rPr>
      </w:pPr>
    </w:p>
    <w:p>
      <w:pPr>
        <w:pStyle w:val="P17"/>
        <w:framePr w:w="6658" w:h="249" w:hRule="exact" w:wrap="none" w:vAnchor="page" w:hAnchor="margin" w:x="71" w:y="13230"/>
        <w:rPr>
          <w:rStyle w:val="C13"/>
          <w:rtl w:val="0"/>
        </w:rPr>
      </w:pPr>
      <w:r>
        <w:rPr>
          <w:rStyle w:val="C13"/>
          <w:rtl w:val="0"/>
        </w:rPr>
        <w:t>h) Vysvětlit pádový faktor včetně vzorce</w:t>
      </w:r>
    </w:p>
    <w:p>
      <w:pPr>
        <w:pStyle w:val="P31"/>
        <w:framePr w:w="3921" w:h="376" w:hRule="exact" w:wrap="none" w:vAnchor="page" w:hAnchor="margin" w:x="6800" w:y="13174"/>
        <w:rPr>
          <w:rStyle w:val="C3"/>
          <w:rtl w:val="0"/>
        </w:rPr>
      </w:pPr>
    </w:p>
    <w:p>
      <w:pPr>
        <w:pStyle w:val="P32"/>
        <w:framePr w:w="3839" w:h="249" w:hRule="exact" w:wrap="none" w:vAnchor="page" w:hAnchor="margin" w:x="6856" w:y="13230"/>
        <w:rPr>
          <w:rStyle w:val="C23"/>
          <w:rtl w:val="0"/>
        </w:rPr>
      </w:pPr>
      <w:r>
        <w:rPr>
          <w:rStyle w:val="C23"/>
          <w:rtl w:val="0"/>
        </w:rPr>
        <w:t>Ústní nebo písemné ověření</w:t>
      </w:r>
    </w:p>
    <w:p>
      <w:pPr>
        <w:pStyle w:val="P30"/>
        <w:framePr w:w="10710" w:h="248" w:hRule="exact" w:wrap="none" w:vAnchor="page" w:hAnchor="margin" w:x="28" w:y="1366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3:25:33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nebo písemné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a předvést zajištění bezpečnosti na místě nehody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 a 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přivolání odborné pomoci</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nebo písemné ověření a 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Předvést a popsat vyproštění, polohování a transport zraněného</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nebo písemné ověření a 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Předvést a popsat poskytnutí první pomoci u náhlých stavů u dětí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Ústní nebo písemné ověření a praktické předvedení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nebo písemné ověření a 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10694"/>
        <w:rPr>
          <w:rStyle w:val="C3"/>
          <w:rtl w:val="0"/>
        </w:rPr>
      </w:pPr>
    </w:p>
    <w:p>
      <w:pPr>
        <w:pStyle w:val="P32"/>
        <w:framePr w:w="3839" w:h="249" w:hRule="exact" w:wrap="none" w:vAnchor="page" w:hAnchor="margin" w:x="6856" w:y="10750"/>
        <w:rPr>
          <w:rStyle w:val="C23"/>
          <w:rtl w:val="0"/>
        </w:rPr>
      </w:pPr>
      <w:r>
        <w:rPr>
          <w:rStyle w:val="C23"/>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3"/>
        <w:framePr w:w="10710" w:h="340" w:hRule="exact" w:wrap="none" w:vAnchor="page" w:hAnchor="margin" w:x="28" w:y="11619"/>
        <w:rPr>
          <w:rStyle w:val="C18"/>
          <w:rtl w:val="0"/>
        </w:rPr>
      </w:pPr>
      <w:r>
        <w:rPr>
          <w:rStyle w:val="C18"/>
          <w:rtl w:val="0"/>
        </w:rPr>
        <w:t>Orientace v meteorologii</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nebo písemné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Popsat a vysvětlit základní meteorologické prvky a jevy</w:t>
      </w:r>
    </w:p>
    <w:p>
      <w:pPr>
        <w:pStyle w:val="P31"/>
        <w:framePr w:w="3921" w:h="376" w:hRule="exact" w:wrap="none" w:vAnchor="page" w:hAnchor="margin" w:x="6800" w:y="13042"/>
        <w:rPr>
          <w:rStyle w:val="C3"/>
          <w:rtl w:val="0"/>
        </w:rPr>
      </w:pPr>
    </w:p>
    <w:p>
      <w:pPr>
        <w:pStyle w:val="P32"/>
        <w:framePr w:w="3839" w:h="249" w:hRule="exact" w:wrap="none" w:vAnchor="page" w:hAnchor="margin" w:x="6856" w:y="13098"/>
        <w:rPr>
          <w:rStyle w:val="C23"/>
          <w:rtl w:val="0"/>
        </w:rPr>
      </w:pPr>
      <w:r>
        <w:rPr>
          <w:rStyle w:val="C23"/>
          <w:rtl w:val="0"/>
        </w:rPr>
        <w:t>Ústní nebo písemné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Popsat a vysvětlit základní pojmy předpovědi počasí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nebo písemné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Popsat specifika počasí na horách</w:t>
      </w:r>
    </w:p>
    <w:p>
      <w:pPr>
        <w:pStyle w:val="P31"/>
        <w:framePr w:w="3921" w:h="376" w:hRule="exact" w:wrap="none" w:vAnchor="page" w:hAnchor="margin" w:x="6800" w:y="13794"/>
        <w:rPr>
          <w:rStyle w:val="C3"/>
          <w:rtl w:val="0"/>
        </w:rPr>
      </w:pPr>
    </w:p>
    <w:p>
      <w:pPr>
        <w:pStyle w:val="P32"/>
        <w:framePr w:w="3839" w:h="249" w:hRule="exact" w:wrap="none" w:vAnchor="page" w:hAnchor="margin" w:x="6856" w:y="13850"/>
        <w:rPr>
          <w:rStyle w:val="C23"/>
          <w:rtl w:val="0"/>
        </w:rPr>
      </w:pPr>
      <w:r>
        <w:rPr>
          <w:rStyle w:val="C23"/>
          <w:rtl w:val="0"/>
        </w:rPr>
        <w:t>Ústní nebo písemné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Popsat zdroje informací pro předpověď počasí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Ústní nebo písemné ověření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3:25:33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Praktické předvedení a ústní ověření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3:25:33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Ústní nebo 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nebo písemné ověření</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17.4.2026 3:25:33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nad volnou hloubkou (VH). Zdravotní způsobilost je vyžadována (odkaz na NSP: http://katalog.nsp.cz/karta_tp.aspx?id_jp=30595&amp;kod_sm1=6).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ČR, o. p. s., nebo 3 roky sezónním zaměstnancem a splnila dílčí kvalifikaci člen horské služby.</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zástupci autorizované právnické osoby s autorizací pro příslušnou dílčí kvalifikaci.</w:t>
      </w:r>
    </w:p>
    <w:p>
      <w:pPr>
        <w:pStyle w:val="P33"/>
        <w:framePr w:w="10766" w:h="5539" w:hRule="exact" w:wrap="none" w:vAnchor="page" w:hAnchor="margin" w:x="0" w:y="9627"/>
        <w:rPr>
          <w:rStyle w:val="C3"/>
          <w:rtl w:val="0"/>
        </w:rPr>
      </w:pPr>
    </w:p>
    <w:p>
      <w:pPr>
        <w:pStyle w:val="P35"/>
        <w:framePr w:w="10710" w:h="547" w:hRule="exact" w:wrap="none" w:vAnchor="page" w:hAnchor="margin" w:x="28" w:y="962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Cvičitel horské služby, 17.4.2026 3:25:33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76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horské služby, 17.4.2026 3:25:33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17.4.2026 3:25:33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