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A978D" Type="http://schemas.openxmlformats.org/officeDocument/2006/relationships/officeDocument" Target="/word/document.xml" /><Relationship Id="coreR78CA978D" Type="http://schemas.openxmlformats.org/package/2006/relationships/metadata/core-properties" Target="/docProps/core.xml" /><Relationship Id="customR78CA97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pomůcek a čisticích prostředků při úklidu v ubytovacím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používaných při úklidu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Úklid v ubytovacích zařízeních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bezpečnosti hostů, BOZP, PO v ubytovacím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ubytovacím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19:27:22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– https://nsp.cz/jednotka-prace/pomocny-pracovnik-v-pohos#zdravotni-zpusobilost).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zároveň s odesláním pozvánky ke zkoušce: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osoba/autorizovaný zástupce rozpracuje kritéria podrobně podle charakteru konkrétních zadaných úkolů.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hygienických předpisů, předpisů bezpečnosti práce a zásad profesionální komunikace s hosty, dodržování časového harmonogramu.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Úklid v ubytovacích zařízeních: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Uchazeči budou zadány činnosti, které jsou obsahem této profesní kvalifikace, jejichž splnění realizuje.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kompletní úklid 2 pokojů včetně příslušenství. Minimální velikost pokoje je dána úrovní hotelu a poskytovaných služeb dle jednotné klasifikace hotelů.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Konkrétní úkoly a jejich rozsah určí autorizovaná osoba, například: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omýt, utřít a vyleštit odpadkový koš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postel čistě povléknout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vyluxovat celý pokoj tj. pod postelí i za postelí, pod křesly a závěsy, strop a rohy pokojů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vytřít podlahu, která není pokrytá kobercem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prach (čelo postele, noční stolky, obrazy, lampičky, stůl, televizi, pod televizí, zásuvky, nohy u stolu, parapet)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otřít skříň zevnitř, shora i dveře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úklid věcí a popřípadě jejich doplnění na pracovním vozíku na konci služby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wc, vevnitř i z venku, prkýnko ze všech stran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zrcadlo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umyvadlo, zevnitř i z venku včetně trubky pod umyvadlem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vyleštit baterii ve sprchovém koutě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umýt dlaždičky a silikon od plísně (nastříkat, nechat působit)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19:27:22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Pokojský/pokojská, 18.10.2026 19:27:22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206C3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