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591A06" Type="http://schemas.openxmlformats.org/officeDocument/2006/relationships/officeDocument" Target="/word/document.xml" /><Relationship Id="coreR6B591A06" Type="http://schemas.openxmlformats.org/package/2006/relationships/metadata/core-properties" Target="/docProps/core.xml" /><Relationship Id="customR6B591A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nečokoládových cukrovinek (kód: 29-046-H)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nečokoládových cukrovinek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cukrovinkářských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20.10.2026 10:42:38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https://www.nsp.cz/jednotka-prace/pracovnik-vyroby-necokola#zdravotni-zpusobilost).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2 druhů výrobků z kandytové hmoty a 1 druhu želé, množství (počet) výrobků určí zkoušející s ohledem na časový limit.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20.10.2026 10:42:38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20.10.2026 10:42:38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