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CB2B7F" Type="http://schemas.openxmlformats.org/officeDocument/2006/relationships/officeDocument" Target="/word/document.xml" /><Relationship Id="coreR12CB2B7F" Type="http://schemas.openxmlformats.org/package/2006/relationships/metadata/core-properties" Target="/docProps/core.xml" /><Relationship Id="customR12CB2B7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Příjem surovin pro výrobu potravin a krmiv (kód: 29-009-H)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pro výrobu potravin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surovin, polotovarů a přísad pro výrobu potravin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pro manipulaci s potravinářskými surovinami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základní evidence při příjmu a skladování surovin pro výrobu potravin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činností v potravinářských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5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922"/>
        <w:rPr>
          <w:rStyle w:val="C15"/>
          <w:rtl w:val="0"/>
        </w:rPr>
      </w:pPr>
      <w:r>
        <w:rPr>
          <w:rStyle w:val="C15"/>
          <w:rtl w:val="0"/>
        </w:rPr>
        <w:t>Standard je platný od: 28.08.2008 do: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Příjem surovin pro výrobu potravin a krmiv, 18.4.2026 0:59:03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Příjem a uchovávání surovin, polotovarů a přísad pro výrobu potravin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Převzít suroviny, polotovary a přísady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Zkontrolovat množství a kvalitu surovin, polotovarů a přísad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12"/>
        <w:framePr w:w="6710" w:h="607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Uskladnit (uchovávat) suroviny, polotovary a přísady</w:t>
      </w:r>
    </w:p>
    <w:p>
      <w:pPr>
        <w:pStyle w:val="P28"/>
        <w:framePr w:w="3921" w:h="607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32"/>
        <w:framePr w:w="10710" w:h="248" w:hRule="exact" w:wrap="none" w:vAnchor="page" w:hAnchor="margin" w:x="28" w:y="5231"/>
        <w:rPr>
          <w:rStyle w:val="C23"/>
          <w:rtl w:val="0"/>
        </w:rPr>
      </w:pPr>
      <w:r>
        <w:rPr>
          <w:rStyle w:val="C23"/>
          <w:rtl w:val="0"/>
        </w:rPr>
        <w:t>Je třeba splnit všechna kritéria podle daného technologického postupu.</w:t>
      </w:r>
    </w:p>
    <w:p>
      <w:pPr>
        <w:pStyle w:val="P23"/>
        <w:framePr w:w="10710" w:h="340" w:hRule="exact" w:wrap="none" w:vAnchor="page" w:hAnchor="margin" w:x="28" w:y="5666"/>
        <w:rPr>
          <w:rStyle w:val="C18"/>
          <w:rtl w:val="0"/>
        </w:rPr>
      </w:pPr>
      <w:r>
        <w:rPr>
          <w:rStyle w:val="C18"/>
          <w:rtl w:val="0"/>
        </w:rPr>
        <w:t>Obsluha strojů a zařízení pro manipulaci s potravinářskými surovinami</w:t>
      </w:r>
    </w:p>
    <w:p>
      <w:pPr>
        <w:pStyle w:val="P24"/>
        <w:framePr w:w="6713" w:h="376" w:hRule="exact" w:wrap="none" w:vAnchor="page" w:hAnchor="margin" w:x="45" w:y="610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17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10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17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48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38"/>
        <w:rPr>
          <w:rStyle w:val="C11"/>
          <w:rtl w:val="0"/>
        </w:rPr>
      </w:pPr>
      <w:r>
        <w:rPr>
          <w:rStyle w:val="C11"/>
          <w:rtl w:val="0"/>
        </w:rPr>
        <w:t>a) Použít vhodné technologické vybavení při příjmu a skladování (uchovávání) potravinářských surovin nebo surovin pro výrobu krmiv</w:t>
      </w:r>
    </w:p>
    <w:p>
      <w:pPr>
        <w:pStyle w:val="P28"/>
        <w:framePr w:w="3921" w:h="607" w:hRule="exact" w:wrap="none" w:vAnchor="page" w:hAnchor="margin" w:x="6800" w:y="648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38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607" w:hRule="exact" w:wrap="none" w:vAnchor="page" w:hAnchor="margin" w:x="45" w:y="708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145"/>
        <w:rPr>
          <w:rStyle w:val="C13"/>
          <w:rtl w:val="0"/>
        </w:rPr>
      </w:pPr>
      <w:r>
        <w:rPr>
          <w:rStyle w:val="C13"/>
          <w:rtl w:val="0"/>
        </w:rPr>
        <w:t>b) Provést čištění a běžnou údržbu strojů a zařízení pro manipulaci se surovinami</w:t>
      </w:r>
    </w:p>
    <w:p>
      <w:pPr>
        <w:pStyle w:val="P30"/>
        <w:framePr w:w="3921" w:h="607" w:hRule="exact" w:wrap="none" w:vAnchor="page" w:hAnchor="margin" w:x="6800" w:y="708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14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69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751"/>
        <w:rPr>
          <w:rStyle w:val="C11"/>
          <w:rtl w:val="0"/>
        </w:rPr>
      </w:pPr>
      <w:r>
        <w:rPr>
          <w:rStyle w:val="C11"/>
          <w:rtl w:val="0"/>
        </w:rPr>
        <w:t>c) Obsluhovat stroje a zařízení v souladu se zásadami bezpečnosti práce</w:t>
      </w:r>
    </w:p>
    <w:p>
      <w:pPr>
        <w:pStyle w:val="P28"/>
        <w:framePr w:w="3921" w:h="376" w:hRule="exact" w:wrap="none" w:vAnchor="page" w:hAnchor="margin" w:x="6800" w:y="769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75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1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621"/>
        <w:rPr>
          <w:rStyle w:val="C18"/>
          <w:rtl w:val="0"/>
        </w:rPr>
      </w:pPr>
      <w:r>
        <w:rPr>
          <w:rStyle w:val="C18"/>
          <w:rtl w:val="0"/>
        </w:rPr>
        <w:t>Provádění základní evidence při příjmu a skladování surovin pro výrobu potravin</w:t>
      </w:r>
    </w:p>
    <w:p>
      <w:pPr>
        <w:pStyle w:val="P24"/>
        <w:framePr w:w="6713" w:h="376" w:hRule="exact" w:wrap="none" w:vAnchor="page" w:hAnchor="margin" w:x="45" w:y="906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3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6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3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4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92"/>
        <w:rPr>
          <w:rStyle w:val="C11"/>
          <w:rtl w:val="0"/>
        </w:rPr>
      </w:pPr>
      <w:r>
        <w:rPr>
          <w:rStyle w:val="C11"/>
          <w:rtl w:val="0"/>
        </w:rPr>
        <w:t>a) Vést předepsanou operativně-technickou evidenci surovin, polotovarů, přísad a obalů</w:t>
      </w:r>
    </w:p>
    <w:p>
      <w:pPr>
        <w:pStyle w:val="P28"/>
        <w:framePr w:w="3921" w:h="607" w:hRule="exact" w:wrap="none" w:vAnchor="page" w:hAnchor="margin" w:x="6800" w:y="94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156"/>
        <w:rPr>
          <w:rStyle w:val="C23"/>
          <w:rtl w:val="0"/>
        </w:rPr>
      </w:pPr>
      <w:r>
        <w:rPr>
          <w:rStyle w:val="C23"/>
          <w:rtl w:val="0"/>
        </w:rPr>
        <w:t>Kritérium je třeba splnit.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Příjem surovin pro výrobu potravin a krmiv, 18.4.2026 0:59:03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Provádění hygienicko-sanitační činností v potravinářských provozech, dodržování bezpečnostních předpisů a zásad bezpečnosti potravin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Sledovat kritické body v průběhu skladování či uchovávání potravinářských (krmivářských) surovin, polotovarů a přísad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Zkoušející ověřuje hodnotící kritéria průběžně při plnění příslušných odborných způsobilostí</w:t>
      </w:r>
    </w:p>
    <w:p>
      <w:pPr>
        <w:pStyle w:val="P16"/>
        <w:framePr w:w="6710" w:h="831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Dodržovat hygienické předpisy a osobní hygienu</w:t>
      </w:r>
    </w:p>
    <w:p>
      <w:pPr>
        <w:pStyle w:val="P30"/>
        <w:framePr w:w="3921" w:h="831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Zkoušející ověřuje hodnotící kritéria průběžně při plnění příslušných odborných způsobilostí</w:t>
      </w:r>
    </w:p>
    <w:p>
      <w:pPr>
        <w:pStyle w:val="P12"/>
        <w:framePr w:w="6710" w:h="831" w:hRule="exact" w:wrap="none" w:vAnchor="page" w:hAnchor="margin" w:x="45" w:y="483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895"/>
        <w:rPr>
          <w:rStyle w:val="C11"/>
          <w:rtl w:val="0"/>
        </w:rPr>
      </w:pPr>
      <w:r>
        <w:rPr>
          <w:rStyle w:val="C11"/>
          <w:rtl w:val="0"/>
        </w:rPr>
        <w:t>c) Dodržovat sanitační řád určený pro skladování (uchovávání) surovin, polotovarů a přísad</w:t>
      </w:r>
    </w:p>
    <w:p>
      <w:pPr>
        <w:pStyle w:val="P28"/>
        <w:framePr w:w="3921" w:h="831" w:hRule="exact" w:wrap="none" w:vAnchor="page" w:hAnchor="margin" w:x="6800" w:y="483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895"/>
        <w:rPr>
          <w:rStyle w:val="C21"/>
          <w:rtl w:val="0"/>
        </w:rPr>
      </w:pPr>
      <w:r>
        <w:rPr>
          <w:rStyle w:val="C21"/>
          <w:rtl w:val="0"/>
        </w:rPr>
        <w:t>Zkoušející ověřuje hodnotící kritéria průběžně při plnění příslušných odborných způsobilostí</w:t>
      </w:r>
    </w:p>
    <w:p>
      <w:pPr>
        <w:pStyle w:val="P16"/>
        <w:framePr w:w="6710" w:h="831" w:hRule="exact" w:wrap="none" w:vAnchor="page" w:hAnchor="margin" w:x="45" w:y="567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726"/>
        <w:rPr>
          <w:rStyle w:val="C13"/>
          <w:rtl w:val="0"/>
        </w:rPr>
      </w:pPr>
      <w:r>
        <w:rPr>
          <w:rStyle w:val="C13"/>
          <w:rtl w:val="0"/>
        </w:rPr>
        <w:t>d) Používat během práce pracovní oděv a ochranné pomůcky</w:t>
      </w:r>
    </w:p>
    <w:p>
      <w:pPr>
        <w:pStyle w:val="P30"/>
        <w:framePr w:w="3921" w:h="831" w:hRule="exact" w:wrap="none" w:vAnchor="page" w:hAnchor="margin" w:x="6800" w:y="567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726"/>
        <w:rPr>
          <w:rStyle w:val="C22"/>
          <w:rtl w:val="0"/>
        </w:rPr>
      </w:pPr>
      <w:r>
        <w:rPr>
          <w:rStyle w:val="C22"/>
          <w:rtl w:val="0"/>
        </w:rPr>
        <w:t>Zkoušející ověřuje hodnotící kritéria průběžně při plnění příslušných odborných způsobilostí</w:t>
      </w:r>
    </w:p>
    <w:p>
      <w:pPr>
        <w:pStyle w:val="P12"/>
        <w:framePr w:w="6710" w:h="831" w:hRule="exact" w:wrap="none" w:vAnchor="page" w:hAnchor="margin" w:x="45" w:y="650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557"/>
        <w:rPr>
          <w:rStyle w:val="C11"/>
          <w:rtl w:val="0"/>
        </w:rPr>
      </w:pPr>
      <w:r>
        <w:rPr>
          <w:rStyle w:val="C11"/>
          <w:rtl w:val="0"/>
        </w:rPr>
        <w:t>e) Dodržovat zásady bezpečnosti a ochrany zdraví při práci a požární prevence</w:t>
      </w:r>
    </w:p>
    <w:p>
      <w:pPr>
        <w:pStyle w:val="P28"/>
        <w:framePr w:w="3921" w:h="831" w:hRule="exact" w:wrap="none" w:vAnchor="page" w:hAnchor="margin" w:x="6800" w:y="650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557"/>
        <w:rPr>
          <w:rStyle w:val="C21"/>
          <w:rtl w:val="0"/>
        </w:rPr>
      </w:pPr>
      <w:r>
        <w:rPr>
          <w:rStyle w:val="C21"/>
          <w:rtl w:val="0"/>
        </w:rPr>
        <w:t>Zkoušející ověřuje hodnotící kritéria průběžně při plnění příslušných odborných způsobilostí</w:t>
      </w:r>
    </w:p>
    <w:p>
      <w:pPr>
        <w:pStyle w:val="P16"/>
        <w:framePr w:w="6710" w:h="607" w:hRule="exact" w:wrap="none" w:vAnchor="page" w:hAnchor="margin" w:x="45" w:y="733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388"/>
        <w:rPr>
          <w:rStyle w:val="C13"/>
          <w:rtl w:val="0"/>
        </w:rPr>
      </w:pPr>
      <w:r>
        <w:rPr>
          <w:rStyle w:val="C13"/>
          <w:rtl w:val="0"/>
        </w:rPr>
        <w:t>f) Rozlišovat specifická bezpečnostní rizika související s manipulací se strojním vybavením</w:t>
      </w:r>
    </w:p>
    <w:p>
      <w:pPr>
        <w:pStyle w:val="P30"/>
        <w:framePr w:w="3921" w:h="607" w:hRule="exact" w:wrap="none" w:vAnchor="page" w:hAnchor="margin" w:x="6800" w:y="733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388"/>
        <w:rPr>
          <w:rStyle w:val="C22"/>
          <w:rtl w:val="0"/>
        </w:rPr>
      </w:pPr>
      <w:r>
        <w:rPr>
          <w:rStyle w:val="C22"/>
          <w:rtl w:val="0"/>
        </w:rPr>
        <w:t>Slovní vyjádření ústní</w:t>
      </w:r>
    </w:p>
    <w:p>
      <w:pPr>
        <w:pStyle w:val="P32"/>
        <w:framePr w:w="10710" w:h="248" w:hRule="exact" w:wrap="none" w:vAnchor="page" w:hAnchor="margin" w:x="28" w:y="805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Příjem surovin pro výrobu potravin a krmiv, 18.4.2026 0:59:03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745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zdravotní průkaz pro práci v potravinářství.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zaměřeno na činnost související s příjmem a skladováním (uchováváním) surovin v dané oblasti potravinářské výroby nebo výroby krmiv s využitím technologických postupů a dodržováním hygienických zásad zacházení s potravinářskými surovinami, polotovary a potravinářskými výrobky nebo krmivy.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mechanizované nebo automatizované potravinářské (krmivářské) výroby, např.: výroba konzerv, nápojů, cukrovinek, mléka, sýrů a dalších mlékárenských výrobků, lihu, lihovin, sladu, piva, mlynářských a krmivářských výrobků.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 konkrétní úkol související s příjmem a skladováním (uchováváním) surovin v dané oblasti potravinářské výroby nebo výroby krmiv.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úkolů založených zejména na formě praktického předvedení zkoušející sleduje způsob provedení zadané činnosti, dodržování hygienických zásad, posuzuje hospodárné využívání surovin, dodržování ekologických principů, zásad bezpečnosti práce, časového harmonogramu a organizaci práce.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se posoudí správnost provedení výrobních operací.</w:t>
      </w:r>
    </w:p>
    <w:p>
      <w:pPr>
        <w:pStyle w:val="P33"/>
        <w:framePr w:w="10766" w:h="1837" w:hRule="exact" w:wrap="none" w:vAnchor="page" w:hAnchor="margin" w:x="0" w:y="712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126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746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kompetenci a výsledek zapisuje do klasifikačního zápisu o zkoušce. Výsledné hodnocení pro danou kompetenci musí znít „vyhověl“ nebo „nevyhověl“ v závislosti na stanovení závaznosti, resp. nezávaznosti jednotlivých kritérií u každé kompetence. Návrh na výsledné hodnocení zkoušky zní buď „vyhověl“, pokud uchazeč vyhověl pro všechny kompetence, nebo „nevyhověl“, pokud uchazeč pro některou kompetenci nevyhověl.</w:t>
      </w:r>
    </w:p>
    <w:p>
      <w:pPr>
        <w:pStyle w:val="P33"/>
        <w:framePr w:w="10766" w:h="916" w:hRule="exact" w:wrap="none" w:vAnchor="page" w:hAnchor="margin" w:x="0" w:y="919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19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953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Příjem surovin pro výrobu potravin a krmiv, 18.4.2026 0:59:03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924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869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nejméně střední vzdělání s maturitní zkouškou a současně musí splňovat jednu z následujících variant požadavků:</w:t>
      </w:r>
    </w:p>
    <w:p>
      <w:pPr>
        <w:keepNext w:val="0"/>
        <w:keepLines w:val="0"/>
        <w:framePr w:w="10766" w:h="869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oboru vzdělání v potravinářství + střední vzdělání s maturitní zkouškou (v jiném oboru) a alespoň 5 let odborné praxe v řídících činnostech v oblasti výroby potravin nebo krmiv nebo ve funkci učitele odborných předmětů nebo odborného výcviku nebo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869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potravinářství a alespoň 5 let odborné praxe v řídících činnostech v oblasti potravinářské výroby nebo výroby krmiv nebo ve funkci učitele odborných předmětů nebo odborného výcviku nebo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869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potravinářství a alespoň 5 let odborné praxe v řídících činnostech v oblasti potravinářské výroby nebo výroby krmiv nebo ve funkci učitele odborných předmětů nebo odborného výcviku nebo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869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potravinářskou technologii a alespoň 5 let odborné praxe v řídících činnostech v oblasti potravinářské výroby nebo výroby krmiv nebo ve funkci učitele odborných předmětů nebo odborného výcviku nebo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869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69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869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zdravotní průkaz pro práci v potravinářství.</w:t>
      </w:r>
    </w:p>
    <w:p>
      <w:pPr>
        <w:keepNext w:val="0"/>
        <w:keepLines w:val="0"/>
        <w:framePr w:w="10766" w:h="869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869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čestným prohlášením).</w:t>
      </w:r>
    </w:p>
    <w:p>
      <w:pPr>
        <w:keepNext w:val="0"/>
        <w:keepLines w:val="0"/>
        <w:framePr w:w="10766" w:h="869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čestným prohlášením).</w:t>
      </w:r>
    </w:p>
    <w:p>
      <w:pPr>
        <w:keepNext w:val="0"/>
        <w:keepLines w:val="0"/>
        <w:framePr w:w="10766" w:h="869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69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3018" w:hRule="exact" w:wrap="none" w:vAnchor="page" w:hAnchor="margin" w:x="0" w:y="1162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626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2678" w:hRule="exact" w:wrap="none" w:vAnchor="page" w:hAnchor="margin" w:x="0" w:y="119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hodnoticího standardu je třeba mít k dispozici potravinářský provoz či krmivářský provoz, tzn. minimálně následující materiálně-technické vybavení:</w:t>
      </w:r>
    </w:p>
    <w:p>
      <w:pPr>
        <w:keepNext w:val="0"/>
        <w:keepLines w:val="0"/>
        <w:framePr w:w="10766" w:h="2678" w:hRule="exact" w:wrap="none" w:vAnchor="page" w:hAnchor="margin" w:x="0" w:y="119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s přívodem energie odpovídající bezpečnostním a hygienickým předpisům</w:t>
      </w:r>
    </w:p>
    <w:p>
      <w:pPr>
        <w:keepNext w:val="0"/>
        <w:keepLines w:val="0"/>
        <w:framePr w:w="10766" w:h="2678" w:hRule="exact" w:wrap="none" w:vAnchor="page" w:hAnchor="margin" w:x="0" w:y="119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Suroviny, polotovary a přísady pro výrobu potravin nebo krmiv</w:t>
      </w:r>
    </w:p>
    <w:p>
      <w:pPr>
        <w:keepNext w:val="0"/>
        <w:keepLines w:val="0"/>
        <w:framePr w:w="10766" w:h="2678" w:hRule="exact" w:wrap="none" w:vAnchor="page" w:hAnchor="margin" w:x="0" w:y="119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Technologické vybavení výrobny potravinářských výrobků nebo krmiv</w:t>
      </w:r>
    </w:p>
    <w:p>
      <w:pPr>
        <w:keepNext w:val="0"/>
        <w:keepLines w:val="0"/>
        <w:framePr w:w="10766" w:h="2678" w:hRule="exact" w:wrap="none" w:vAnchor="page" w:hAnchor="margin" w:x="0" w:y="119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Odpovídající technické vybavení a čisticí prostředky nutné k zajištění hygieny a sanitace provozu</w:t>
      </w:r>
    </w:p>
    <w:p>
      <w:pPr>
        <w:keepNext w:val="0"/>
        <w:keepLines w:val="0"/>
        <w:framePr w:w="10766" w:h="2678" w:hRule="exact" w:wrap="none" w:vAnchor="page" w:hAnchor="margin" w:x="0" w:y="119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78" w:hRule="exact" w:wrap="none" w:vAnchor="page" w:hAnchor="margin" w:x="0" w:y="119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materiálně-technického vybavení pro účely zkoušky. Pokud žadatel bude při zkouškách využívat materiálně-technické vybavení jiné organizace, přiloží k žádosti o autorizaci smlouvu o jeho využívání nebo pronájmu, která bude uzavřená nejméně na dobu pěti let.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Příjem surovin pro výrobu potravin a krmiv, 18.4.2026 0:59:03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10 až 15 minut. Do doby přípravy na zkoušku se nezapočítává doba na seznámení uchazeče s pracovištěm a s požadavky bezpečnosti a ochrany zdraví při práci (BOZP) a požární ochrany (PO).</w:t>
      </w:r>
    </w:p>
    <w:p>
      <w:pPr>
        <w:pStyle w:val="P33"/>
        <w:framePr w:w="10766" w:h="1146" w:hRule="exact" w:wrap="none" w:vAnchor="page" w:hAnchor="margin" w:x="0" w:y="37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7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0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1 až 2 hodiny (hodinou se rozumí 60 minut). Zkouška může být podle zadaných výrobků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Příjem surovin pro výrobu potravin a krmiv, 18.4.2026 0:59:03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93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Hodnoticí standard byl zpracován ve spolupráci se Sektorovou radou potravinářství a krmivářství a zástupci následujících institucí: </w:t>
      </w:r>
    </w:p>
    <w:p>
      <w:pPr>
        <w:keepNext w:val="0"/>
        <w:keepLines w:val="0"/>
        <w:framePr w:w="10766" w:h="93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93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Příjem surovin pro výrobu potravin a krmiv, 18.4.2026 0:59:03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