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6C3F3" Type="http://schemas.openxmlformats.org/officeDocument/2006/relationships/officeDocument" Target="/word/document.xml" /><Relationship Id="coreR7F6C3F3" Type="http://schemas.openxmlformats.org/package/2006/relationships/metadata/core-properties" Target="/docProps/core.xml" /><Relationship Id="customR7F6C3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Údržbář/údržbářka lesních cest (kód: 41-025-H)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Údržba lesních cest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Výřez trvalé zeleně podél cest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Chemické ošetření zeleně podél cest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vodních propustků a podélných příkopů cest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Oprava poškozených míst na cestách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údržba, opravy a výměna sítě svodnic v cestní síti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erozních rýh na vývozních linkách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Vyhotovování výkazů o práci v lese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Údržbář/údržbářka lesních cest, 31.7.2026 9:43:39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Výřez trvalé zeleně podél cest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Ukázat bezpečnostní prvky křovinořezu a motorové pily, popsat jejich funkci a vysvětlit zásady BOZP při práci s křovinořezem a motorovou pilou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výřez trvalé zeleně podél cesty pomocí ručního nářadí, křovinořezu a motorové pily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údržbu a určenou drobnou opravu použitého nářadí a mechanizačních prostředků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Vyplnit běžné pracovní záznamy mechanizačních prostředků</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Chemické ošetření zeleně podél cest</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Popsat základní bezpečnostní požadavky předepsané pro práci s chemickými látkami, včetně směsí látek, na daném pracovišti</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Na základě stanoveného pracovního postupu připravit roztok pro likvidaci nežádoucích dřevin a zeleně podél cest, včetně dodržení zásad BOZP</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831" w:hRule="exact" w:wrap="none" w:vAnchor="page" w:hAnchor="margin" w:x="45" w:y="8302"/>
        <w:rPr>
          <w:rStyle w:val="C3"/>
          <w:rtl w:val="0"/>
        </w:rPr>
      </w:pPr>
    </w:p>
    <w:p>
      <w:pPr>
        <w:pStyle w:val="P13"/>
        <w:framePr w:w="6658" w:h="704" w:hRule="exact" w:wrap="none" w:vAnchor="page" w:hAnchor="margin" w:x="71" w:y="8358"/>
        <w:rPr>
          <w:rStyle w:val="C11"/>
          <w:rtl w:val="0"/>
        </w:rPr>
      </w:pPr>
      <w:r>
        <w:rPr>
          <w:rStyle w:val="C11"/>
          <w:rtl w:val="0"/>
        </w:rPr>
        <w:t>c) Provést seřízení strojů a předvést základní operace související s ručním a mechanizovaným ošetřením zeleně chemickými prostředky v konkrétních podmínkách</w:t>
      </w:r>
    </w:p>
    <w:p>
      <w:pPr>
        <w:pStyle w:val="P28"/>
        <w:framePr w:w="3921" w:h="831" w:hRule="exact" w:wrap="none" w:vAnchor="page" w:hAnchor="margin" w:x="6800" w:y="8302"/>
        <w:rPr>
          <w:rStyle w:val="C3"/>
          <w:rtl w:val="0"/>
        </w:rPr>
      </w:pPr>
    </w:p>
    <w:p>
      <w:pPr>
        <w:pStyle w:val="P29"/>
        <w:framePr w:w="3839" w:h="704" w:hRule="exact" w:wrap="none" w:vAnchor="page" w:hAnchor="margin" w:x="6856" w:y="8358"/>
        <w:rPr>
          <w:rStyle w:val="C21"/>
          <w:rtl w:val="0"/>
        </w:rPr>
      </w:pPr>
      <w:r>
        <w:rPr>
          <w:rStyle w:val="C21"/>
          <w:rtl w:val="0"/>
        </w:rPr>
        <w:t>Praktické předvedení a ústní ověření</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d) Popsat kontrolu a údržbu používané mechanizace</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Údržba vodních propustků a podélných příkopů cest</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376" w:hRule="exact" w:wrap="none" w:vAnchor="page" w:hAnchor="margin" w:x="45" w:y="10874"/>
        <w:rPr>
          <w:rStyle w:val="C3"/>
          <w:rtl w:val="0"/>
        </w:rPr>
      </w:pPr>
    </w:p>
    <w:p>
      <w:pPr>
        <w:pStyle w:val="P13"/>
        <w:framePr w:w="6658" w:h="249" w:hRule="exact" w:wrap="none" w:vAnchor="page" w:hAnchor="margin" w:x="71" w:y="10930"/>
        <w:rPr>
          <w:rStyle w:val="C11"/>
          <w:rtl w:val="0"/>
        </w:rPr>
      </w:pPr>
      <w:r>
        <w:rPr>
          <w:rStyle w:val="C11"/>
          <w:rtl w:val="0"/>
        </w:rPr>
        <w:t>a) Provést údržbu určeného vodního propustku a podélného příkopu cesty</w:t>
      </w:r>
    </w:p>
    <w:p>
      <w:pPr>
        <w:pStyle w:val="P28"/>
        <w:framePr w:w="3921" w:h="376" w:hRule="exact" w:wrap="none" w:vAnchor="page" w:hAnchor="margin" w:x="6800" w:y="10874"/>
        <w:rPr>
          <w:rStyle w:val="C3"/>
          <w:rtl w:val="0"/>
        </w:rPr>
      </w:pPr>
    </w:p>
    <w:p>
      <w:pPr>
        <w:pStyle w:val="P29"/>
        <w:framePr w:w="3839" w:h="249" w:hRule="exact" w:wrap="none" w:vAnchor="page" w:hAnchor="margin" w:x="6856" w:y="1093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toto kritérium.</w:t>
      </w:r>
    </w:p>
    <w:p>
      <w:pPr>
        <w:pStyle w:val="P23"/>
        <w:framePr w:w="10710" w:h="340" w:hRule="exact" w:wrap="none" w:vAnchor="page" w:hAnchor="margin" w:x="28" w:y="11799"/>
        <w:rPr>
          <w:rStyle w:val="C18"/>
          <w:rtl w:val="0"/>
        </w:rPr>
      </w:pPr>
      <w:r>
        <w:rPr>
          <w:rStyle w:val="C18"/>
          <w:rtl w:val="0"/>
        </w:rPr>
        <w:t>Oprava poškozených míst na cestách</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Předvést a popsat opravu určeného poškozeného místa na lesní cestě</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32"/>
        <w:framePr w:w="10710" w:h="248" w:hRule="exact" w:wrap="none" w:vAnchor="page" w:hAnchor="margin" w:x="28" w:y="13105"/>
        <w:rPr>
          <w:rStyle w:val="C23"/>
          <w:rtl w:val="0"/>
        </w:rPr>
      </w:pPr>
      <w:r>
        <w:rPr>
          <w:rStyle w:val="C23"/>
          <w:rtl w:val="0"/>
        </w:rPr>
        <w:t>Je třeba splnit toto kritérium.</w:t>
      </w:r>
    </w:p>
    <w:p>
      <w:pPr>
        <w:pStyle w:val="P23"/>
        <w:framePr w:w="10710" w:h="340" w:hRule="exact" w:wrap="none" w:vAnchor="page" w:hAnchor="margin" w:x="28" w:y="13540"/>
        <w:rPr>
          <w:rStyle w:val="C18"/>
          <w:rtl w:val="0"/>
        </w:rPr>
      </w:pPr>
      <w:r>
        <w:rPr>
          <w:rStyle w:val="C18"/>
          <w:rtl w:val="0"/>
        </w:rPr>
        <w:t>Výroba, údržba, opravy a výměna sítě svodnic v cestní síti</w:t>
      </w:r>
    </w:p>
    <w:p>
      <w:pPr>
        <w:pStyle w:val="P24"/>
        <w:framePr w:w="6713" w:h="376" w:hRule="exact" w:wrap="none" w:vAnchor="page" w:hAnchor="margin" w:x="45" w:y="13979"/>
        <w:rPr>
          <w:rStyle w:val="C3"/>
          <w:rtl w:val="0"/>
        </w:rPr>
      </w:pPr>
    </w:p>
    <w:p>
      <w:pPr>
        <w:pStyle w:val="P25"/>
        <w:framePr w:w="6661" w:h="249" w:hRule="exact" w:wrap="none" w:vAnchor="page" w:hAnchor="margin" w:x="71" w:y="14050"/>
        <w:rPr>
          <w:rStyle w:val="C19"/>
          <w:rtl w:val="0"/>
        </w:rPr>
      </w:pPr>
      <w:r>
        <w:rPr>
          <w:rStyle w:val="C19"/>
          <w:rtl w:val="0"/>
        </w:rPr>
        <w:t>Kritéria hodnocení</w:t>
      </w:r>
    </w:p>
    <w:p>
      <w:pPr>
        <w:pStyle w:val="P26"/>
        <w:framePr w:w="3918" w:h="376" w:hRule="exact" w:wrap="none" w:vAnchor="page" w:hAnchor="margin" w:x="6803" w:y="13979"/>
        <w:rPr>
          <w:rStyle w:val="C3"/>
          <w:rtl w:val="0"/>
        </w:rPr>
      </w:pPr>
    </w:p>
    <w:p>
      <w:pPr>
        <w:pStyle w:val="P27"/>
        <w:framePr w:w="3836" w:h="249" w:hRule="exact" w:wrap="none" w:vAnchor="page" w:hAnchor="margin" w:x="6859" w:y="14050"/>
        <w:rPr>
          <w:rStyle w:val="C20"/>
          <w:rtl w:val="0"/>
        </w:rPr>
      </w:pPr>
      <w:r>
        <w:rPr>
          <w:rStyle w:val="C20"/>
          <w:rtl w:val="0"/>
        </w:rPr>
        <w:t>Způsoby ověření</w:t>
      </w:r>
    </w:p>
    <w:p>
      <w:pPr>
        <w:pStyle w:val="P12"/>
        <w:framePr w:w="6710" w:h="607" w:hRule="exact" w:wrap="none" w:vAnchor="page" w:hAnchor="margin" w:x="45" w:y="14356"/>
        <w:rPr>
          <w:rStyle w:val="C3"/>
          <w:rtl w:val="0"/>
        </w:rPr>
      </w:pPr>
    </w:p>
    <w:p>
      <w:pPr>
        <w:pStyle w:val="P13"/>
        <w:framePr w:w="6658" w:h="480" w:hRule="exact" w:wrap="none" w:vAnchor="page" w:hAnchor="margin" w:x="71" w:y="14412"/>
        <w:rPr>
          <w:rStyle w:val="C11"/>
          <w:rtl w:val="0"/>
        </w:rPr>
      </w:pPr>
      <w:r>
        <w:rPr>
          <w:rStyle w:val="C11"/>
          <w:rtl w:val="0"/>
        </w:rPr>
        <w:t>a) Popsat druhy svodnic, způsob jejich usazení a provést údržbu svodnice v cestní síti</w:t>
      </w:r>
    </w:p>
    <w:p>
      <w:pPr>
        <w:pStyle w:val="P28"/>
        <w:framePr w:w="3921" w:h="607" w:hRule="exact" w:wrap="none" w:vAnchor="page" w:hAnchor="margin" w:x="6800" w:y="14356"/>
        <w:rPr>
          <w:rStyle w:val="C3"/>
          <w:rtl w:val="0"/>
        </w:rPr>
      </w:pPr>
    </w:p>
    <w:p>
      <w:pPr>
        <w:pStyle w:val="P29"/>
        <w:framePr w:w="3839" w:h="480" w:hRule="exact" w:wrap="none" w:vAnchor="page" w:hAnchor="margin" w:x="6856" w:y="14412"/>
        <w:rPr>
          <w:rStyle w:val="C21"/>
          <w:rtl w:val="0"/>
        </w:rPr>
      </w:pPr>
      <w:r>
        <w:rPr>
          <w:rStyle w:val="C21"/>
          <w:rtl w:val="0"/>
        </w:rPr>
        <w:t>Praktické předvedení a ústní ověření</w:t>
      </w:r>
    </w:p>
    <w:p>
      <w:pPr>
        <w:pStyle w:val="P16"/>
        <w:framePr w:w="6710" w:h="376" w:hRule="exact" w:wrap="none" w:vAnchor="page" w:hAnchor="margin" w:x="45" w:y="14963"/>
        <w:rPr>
          <w:rStyle w:val="C3"/>
          <w:rtl w:val="0"/>
        </w:rPr>
      </w:pPr>
    </w:p>
    <w:p>
      <w:pPr>
        <w:pStyle w:val="P17"/>
        <w:framePr w:w="6658" w:h="249" w:hRule="exact" w:wrap="none" w:vAnchor="page" w:hAnchor="margin" w:x="71" w:y="15019"/>
        <w:rPr>
          <w:rStyle w:val="C13"/>
          <w:rtl w:val="0"/>
        </w:rPr>
      </w:pPr>
      <w:r>
        <w:rPr>
          <w:rStyle w:val="C13"/>
          <w:rtl w:val="0"/>
        </w:rPr>
        <w:t>b) Popsat výrobu a výměnu dřevěných a zemních svodnic</w:t>
      </w:r>
    </w:p>
    <w:p>
      <w:pPr>
        <w:pStyle w:val="P30"/>
        <w:framePr w:w="3921" w:h="376" w:hRule="exact" w:wrap="none" w:vAnchor="page" w:hAnchor="margin" w:x="6800" w:y="14963"/>
        <w:rPr>
          <w:rStyle w:val="C3"/>
          <w:rtl w:val="0"/>
        </w:rPr>
      </w:pPr>
    </w:p>
    <w:p>
      <w:pPr>
        <w:pStyle w:val="P31"/>
        <w:framePr w:w="3839" w:h="249" w:hRule="exact" w:wrap="none" w:vAnchor="page" w:hAnchor="margin" w:x="6856" w:y="15019"/>
        <w:rPr>
          <w:rStyle w:val="C22"/>
          <w:rtl w:val="0"/>
        </w:rPr>
      </w:pPr>
      <w:r>
        <w:rPr>
          <w:rStyle w:val="C22"/>
          <w:rtl w:val="0"/>
        </w:rPr>
        <w:t>Ústní ověření</w:t>
      </w:r>
    </w:p>
    <w:p>
      <w:pPr>
        <w:pStyle w:val="P32"/>
        <w:framePr w:w="10710" w:h="248" w:hRule="exact" w:wrap="none" w:vAnchor="page" w:hAnchor="margin" w:x="28" w:y="154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Údržbář/údržbářka lesních cest, 31.7.2026 9:43:39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erozních rýh na vývozních linkách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asanace erozních rýh na vývozních linkách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Vyhotovování výkazů o práci v lese</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607" w:hRule="exact" w:wrap="none" w:vAnchor="page" w:hAnchor="margin" w:x="45" w:y="4710"/>
        <w:rPr>
          <w:rStyle w:val="C3"/>
          <w:rtl w:val="0"/>
        </w:rPr>
      </w:pPr>
    </w:p>
    <w:p>
      <w:pPr>
        <w:pStyle w:val="P13"/>
        <w:framePr w:w="6658" w:h="480" w:hRule="exact" w:wrap="none" w:vAnchor="page" w:hAnchor="margin" w:x="71" w:y="4766"/>
        <w:rPr>
          <w:rStyle w:val="C11"/>
          <w:rtl w:val="0"/>
        </w:rPr>
      </w:pPr>
      <w:r>
        <w:rPr>
          <w:rStyle w:val="C11"/>
          <w:rtl w:val="0"/>
        </w:rPr>
        <w:t>a) Vyplnit běžné pracovní záznamy vedené pro činnosti související s údržbou lesních cest</w:t>
      </w:r>
    </w:p>
    <w:p>
      <w:pPr>
        <w:pStyle w:val="P28"/>
        <w:framePr w:w="3921" w:h="607" w:hRule="exact" w:wrap="none" w:vAnchor="page" w:hAnchor="margin" w:x="6800" w:y="4710"/>
        <w:rPr>
          <w:rStyle w:val="C3"/>
          <w:rtl w:val="0"/>
        </w:rPr>
      </w:pPr>
    </w:p>
    <w:p>
      <w:pPr>
        <w:pStyle w:val="P29"/>
        <w:framePr w:w="3839" w:h="480" w:hRule="exact" w:wrap="none" w:vAnchor="page" w:hAnchor="margin" w:x="6856" w:y="4766"/>
        <w:rPr>
          <w:rStyle w:val="C21"/>
          <w:rtl w:val="0"/>
        </w:rPr>
      </w:pPr>
      <w:r>
        <w:rPr>
          <w:rStyle w:val="C21"/>
          <w:rtl w:val="0"/>
        </w:rPr>
        <w:t>Praktické předvedení a ústní ověření</w:t>
      </w:r>
    </w:p>
    <w:p>
      <w:pPr>
        <w:pStyle w:val="P32"/>
        <w:framePr w:w="10710" w:h="248" w:hRule="exact" w:wrap="none" w:vAnchor="page" w:hAnchor="margin" w:x="28" w:y="543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Údržbář/údržbářka lesních cest, 31.7.2026 9:43:39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 lesních porostech ve vhodné vegetační době k vykonání zkoušky.</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Údržbář/údržbářka lesních cest, 31.7.2026 9:43:39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799"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porosty a lesní cesty umožňující rozsahem a strukturou provedení zkoušky při splnění bezpečnostních a hygienických předpisů pro danou činnost – lesní cesty vhodné k prořezu a chemickému ošetření podél cest, cesta s podélnými příkopy, vodním propustkem a svodnicemi, cesta s drobným poškozením vhodné k ruční opravě</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přesunům na pracoviště</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 ruční pila, nůžky na větve, krumpáč, lopata, motyka</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•mechanizace – motorová pila, křovinořez, zádový postřikovač ruční a motorový</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na drobné opravy nářadí a mechanizačních prostředků</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•chemické látky na likvidaci nežádoucích dřevin a zeleně, nádoby, odměrky a váhy na přípravu roztoku </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drobnou opravu cesty – kámen, štěrk</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45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Údržbář/údržbářka lesních cest, 31.7.2026 9:43:39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Údržbář/údržbářka lesních cest, 31.7.2026 9:43:39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Údržbář/údržbářka lesních cest, 31.7.2026 9:43:39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9985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BC5B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81F9A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