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30F20" Type="http://schemas.openxmlformats.org/officeDocument/2006/relationships/officeDocument" Target="/word/document.xml" /><Relationship Id="coreR46330F20" Type="http://schemas.openxmlformats.org/package/2006/relationships/metadata/core-properties" Target="/docProps/core.xml" /><Relationship Id="customR46330F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Oprava poškozených míst na cestách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vodních propustků a podélných příkopů cest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Oprava poškozených míst na cestách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Provést určené opravy poškozených míst na cestách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47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Úprava erozních rýh na vývozních linkách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Upravit určené erozní rýhy na vývozních linkách</w:t>
      </w:r>
    </w:p>
    <w:p>
      <w:pPr>
        <w:pStyle w:val="P28"/>
        <w:framePr w:w="3921" w:h="376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478" w:hRule="exact" w:wrap="none" w:vAnchor="page" w:hAnchor="margin" w:x="28" w:y="5988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6655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70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6"/>
        <w:rPr>
          <w:rStyle w:val="C11"/>
          <w:rtl w:val="0"/>
        </w:rPr>
      </w:pPr>
      <w:r>
        <w:rPr>
          <w:rStyle w:val="C11"/>
          <w:rtl w:val="0"/>
        </w:rPr>
        <w:t>a) Vyrobit svodnici v cestní síti, provést údržbu, opravu a výměnu svodnice</w:t>
      </w:r>
    </w:p>
    <w:p>
      <w:pPr>
        <w:pStyle w:val="P28"/>
        <w:framePr w:w="3921" w:h="607" w:hRule="exact" w:wrap="none" w:vAnchor="page" w:hAnchor="margin" w:x="6800" w:y="74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6"/>
        <w:rPr>
          <w:rStyle w:val="C21"/>
          <w:rtl w:val="0"/>
        </w:rPr>
      </w:pPr>
      <w:r>
        <w:rPr>
          <w:rStyle w:val="C21"/>
          <w:rtl w:val="0"/>
        </w:rPr>
        <w:t>Praktické předvedení podle specifikace zadání</w:t>
      </w:r>
    </w:p>
    <w:p>
      <w:pPr>
        <w:pStyle w:val="P30"/>
        <w:framePr w:w="10710" w:h="478" w:hRule="exact" w:wrap="none" w:vAnchor="page" w:hAnchor="margin" w:x="28" w:y="8190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8857"/>
        <w:rPr>
          <w:rStyle w:val="C18"/>
          <w:rtl w:val="0"/>
        </w:rPr>
      </w:pPr>
      <w:r>
        <w:rPr>
          <w:rStyle w:val="C18"/>
          <w:rtl w:val="0"/>
        </w:rPr>
        <w:t>Údržba vodních propustků a podélných příkopů cest</w:t>
      </w:r>
    </w:p>
    <w:p>
      <w:pPr>
        <w:pStyle w:val="P24"/>
        <w:framePr w:w="6713" w:h="376" w:hRule="exact" w:wrap="none" w:vAnchor="page" w:hAnchor="margin" w:x="45" w:y="9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28"/>
        <w:rPr>
          <w:rStyle w:val="C11"/>
          <w:rtl w:val="0"/>
        </w:rPr>
      </w:pPr>
      <w:r>
        <w:rPr>
          <w:rStyle w:val="C11"/>
          <w:rtl w:val="0"/>
        </w:rPr>
        <w:t>a) Provést údržbu určeného vodního propustku a podélného příkopu cesty</w:t>
      </w:r>
    </w:p>
    <w:p>
      <w:pPr>
        <w:pStyle w:val="P28"/>
        <w:framePr w:w="3921" w:h="376" w:hRule="exact" w:wrap="none" w:vAnchor="page" w:hAnchor="margin" w:x="6800" w:y="9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478" w:hRule="exact" w:wrap="none" w:vAnchor="page" w:hAnchor="margin" w:x="28" w:y="10162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Výřez trvalé zeleně podél cest</w:t>
      </w:r>
    </w:p>
    <w:p>
      <w:pPr>
        <w:pStyle w:val="P24"/>
        <w:framePr w:w="6713" w:h="376" w:hRule="exact" w:wrap="none" w:vAnchor="page" w:hAnchor="margin" w:x="45" w:y="11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164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699"/>
        <w:rPr>
          <w:rStyle w:val="C11"/>
          <w:rtl w:val="0"/>
        </w:rPr>
      </w:pPr>
      <w:r>
        <w:rPr>
          <w:rStyle w:val="C11"/>
          <w:rtl w:val="0"/>
        </w:rPr>
        <w:t>a) Provést výřez trvalé zeleně podél cesty pomocí ručního nářadí, křovinořezu a motorové pily při dodržení zásad BOZP pro tuto činnost</w:t>
      </w:r>
    </w:p>
    <w:p>
      <w:pPr>
        <w:pStyle w:val="P28"/>
        <w:framePr w:w="3921" w:h="1055" w:hRule="exact" w:wrap="none" w:vAnchor="page" w:hAnchor="margin" w:x="6800" w:y="1164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699"/>
        <w:rPr>
          <w:rStyle w:val="C21"/>
          <w:rtl w:val="0"/>
        </w:rPr>
      </w:pPr>
      <w:r>
        <w:rPr>
          <w:rStyle w:val="C21"/>
          <w:rtl w:val="0"/>
        </w:rPr>
        <w:t>Písemný text znalostí postupu práce a předpisů BOZP při práci s motorovou pilou. Praktické předvedení s důrazem na dodržení zásad BOZP</w:t>
      </w:r>
    </w:p>
    <w:p>
      <w:pPr>
        <w:pStyle w:val="P30"/>
        <w:framePr w:w="10710" w:h="248" w:hRule="exact" w:wrap="none" w:vAnchor="page" w:hAnchor="margin" w:x="28" w:y="12812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Chemické ošetření zeleně podél cest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Prakticky předvést bezpečnostní opatření předepsaná pro práci s chemickými prostředky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 znalostí předpisů pro práci s jedy a ostatními chemickými prostředky. Praktické předvedení s důrazem na dodržení zásad BOZP při práci s jedy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stanoveného pracovního postupu připravit jíchu podle návodu, případně roztok pro likvidaci škodících dřevin a trvalé zeleně podél cest nebo pro ochranu kultur proti zvěři u přípravků, kde nejde o práci s jedy</w:t>
      </w:r>
    </w:p>
    <w:p>
      <w:pPr>
        <w:pStyle w:val="P31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4081"/>
        <w:rPr>
          <w:rStyle w:val="C23"/>
          <w:rtl w:val="0"/>
        </w:rPr>
      </w:pPr>
      <w:r>
        <w:rPr>
          <w:rStyle w:val="C23"/>
          <w:rtl w:val="0"/>
        </w:rPr>
        <w:t>Praktické předvedení určených operací s důrazem na technologii určenou pro jednotlivé druhy ochrany kultur při dodržení zásad BOZP</w:t>
      </w:r>
    </w:p>
    <w:p>
      <w:pPr>
        <w:pStyle w:val="P12"/>
        <w:framePr w:w="6710" w:h="1055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Provést seřízení strojů a předvést základní operace související s ručním a mechanizovaným ošetřením zeleně chemickými prostředky v konkrétních podmínkách</w:t>
      </w:r>
    </w:p>
    <w:p>
      <w:pPr>
        <w:pStyle w:val="P28"/>
        <w:framePr w:w="3921" w:h="1055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důrazem na technologii určenou pro jednotlivé druhy ochrany kultur při dodržení zásad BOZP</w:t>
      </w:r>
    </w:p>
    <w:p>
      <w:pPr>
        <w:pStyle w:val="P16"/>
        <w:framePr w:w="6710" w:h="376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Provést očistu a údržbu použitých postřikovačů</w:t>
      </w:r>
    </w:p>
    <w:p>
      <w:pPr>
        <w:pStyle w:val="P31"/>
        <w:framePr w:w="3921" w:h="376" w:hRule="exact" w:wrap="none" w:vAnchor="page" w:hAnchor="margin" w:x="6800" w:y="61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192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6625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61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75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32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údržbou lesních cest</w:t>
      </w:r>
    </w:p>
    <w:p>
      <w:pPr>
        <w:pStyle w:val="P28"/>
        <w:framePr w:w="3921" w:h="607" w:hRule="exact" w:wrap="none" w:vAnchor="page" w:hAnchor="margin" w:x="6800" w:y="78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32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0"/>
        <w:framePr w:w="10710" w:h="248" w:hRule="exact" w:wrap="none" w:vAnchor="page" w:hAnchor="margin" w:x="28" w:y="859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osvědčení k obsluze motorové pily a křovinořezu.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4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odpovídající bezpečnostním a hygienickým předpisům,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předloží k žádosti o autorizaci čestné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9,5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