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FCAD0" Type="http://schemas.openxmlformats.org/officeDocument/2006/relationships/officeDocument" Target="/word/document.xml" /><Relationship Id="coreR5C3FCAD0" Type="http://schemas.openxmlformats.org/package/2006/relationships/metadata/core-properties" Target="/docProps/core.xml" /><Relationship Id="customR5C3FC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rybích lahůdek (kód: 29-028-H)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rybích lahůdek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ryb před dalším zpracováním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Marinování a solení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Tepelné opracování výrobků z ryb a polotovarů pro výrobu rybích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zeleninových polotovarů pro výrobu rybích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aspiků, majonéz a remulád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lahůdkářských výrobků ze solených a marinovaných ryb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zpracování a balení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Uchovávání, balení a expedice lahůdek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Prodej lahůdek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lahůdkářských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lahůdek</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Pracovník/pracovnice výroby rybích lahůdek, 8.9.2026 8:55:05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5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rybích výrobků s využitím technologických postupů a hygienických zásad zacházení s potravinářskými surovinami, polotovary a potravinářskými výrobky.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3 konkrétních lahůdkářských rybích výrobků (např. jednoho marinovaného, jednoho tepelně opracovaného a jednoho v omáčce nebo aspiku).</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se posoudí správnost provedení výrobních operací.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21"/>
        <w:framePr w:w="7654" w:h="331" w:hRule="exact" w:wrap="none" w:vAnchor="page" w:hAnchor="margin" w:x="28" w:y="15940"/>
        <w:rPr>
          <w:rStyle w:val="C16"/>
          <w:rtl w:val="0"/>
        </w:rPr>
      </w:pPr>
      <w:r>
        <w:rPr>
          <w:rStyle w:val="C16"/>
          <w:rtl w:val="0"/>
        </w:rPr>
        <w:t>Pracovník/pracovnice výroby rybích lahůdek, 8.9.2026 8:55:05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DELIMAX a. s.</w:t>
      </w:r>
    </w:p>
    <w:p>
      <w:pPr>
        <w:keepNext w:val="0"/>
        <w:keepLines w:val="0"/>
        <w:framePr w:w="10766" w:h="187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akademie, Střední zdravotnická škola, SOŠ služeb Jihlava a Jazyková škola s právem státní jazykové zkoušky Jihlava</w:t>
      </w:r>
    </w:p>
    <w:p>
      <w:pPr>
        <w:pStyle w:val="P21"/>
        <w:framePr w:w="7654" w:h="331" w:hRule="exact" w:wrap="none" w:vAnchor="page" w:hAnchor="margin" w:x="28" w:y="15940"/>
        <w:rPr>
          <w:rStyle w:val="C16"/>
          <w:rtl w:val="0"/>
        </w:rPr>
      </w:pPr>
      <w:r>
        <w:rPr>
          <w:rStyle w:val="C16"/>
          <w:rtl w:val="0"/>
        </w:rPr>
        <w:t>Pracovník/pracovnice výroby rybích lahůdek, 8.9.2026 8:55:05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