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D0C6C8" Type="http://schemas.openxmlformats.org/officeDocument/2006/relationships/officeDocument" Target="/word/document.xml" /><Relationship Id="coreR19D0C6C8" Type="http://schemas.openxmlformats.org/package/2006/relationships/metadata/core-properties" Target="/docProps/core.xml" /><Relationship Id="customR19D0C6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rybích lahůdek (kód: 29-028-H)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Lahůdkář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rybích lahůdek, 28.9.2026 15:52:29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Lahůdkář (kód: 29-99-H/01)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výroby lahůdek (kód: 29-030-H)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výroby majonéz a omáček (kód: 29-029-H)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rybích lahůdek (kód: 29-028-H)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Lahůdkář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rybích lahůdek, 28.9.2026 15:52:29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