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54CA9" Type="http://schemas.openxmlformats.org/officeDocument/2006/relationships/officeDocument" Target="/word/document.xml" /><Relationship Id="coreR1EA54CA9" Type="http://schemas.openxmlformats.org/package/2006/relationships/metadata/core-properties" Target="/docProps/core.xml" /><Relationship Id="customR1EA54C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majonéz a omáček, 30.9.2026 3:56:23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majonéz a omáček, 30.9.2026 3:56:23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majonéz a omáček, 30.9.2026 3:56:23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majonéz a omáček, 30.9.2026 3:56:23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Výroba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majonéz a omáček, 30.9.2026 3:56:23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majonéz a omáček, 30.9.2026 3:56:23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Výroba majonéz a omáček, 30.9.2026 3:56:23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1887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92B2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