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3ACFBF" Type="http://schemas.openxmlformats.org/officeDocument/2006/relationships/officeDocument" Target="/word/document.xml" /><Relationship Id="coreR6E3ACFBF" Type="http://schemas.openxmlformats.org/package/2006/relationships/metadata/core-properties" Target="/docProps/core.xml" /><Relationship Id="customR6E3ACF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majonéz a omáček, 30.9.2026 3:58:35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1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platný zdravotní průkaz pracovníka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2 konkrétních lahůdkářských výrobků, tj. jedné majonézy a jedné omáčky.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21"/>
        <w:framePr w:w="7654" w:h="331" w:hRule="exact" w:wrap="none" w:vAnchor="page" w:hAnchor="margin" w:x="28" w:y="15940"/>
        <w:rPr>
          <w:rStyle w:val="C16"/>
          <w:rtl w:val="0"/>
        </w:rPr>
      </w:pPr>
      <w:r>
        <w:rPr>
          <w:rStyle w:val="C16"/>
          <w:rtl w:val="0"/>
        </w:rPr>
        <w:t>Pracovník/pracovnice výroby majonéz a omáček, 30.9.2026 3:58:35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AGRICOL s. r. o. </w:t>
      </w:r>
    </w:p>
    <w:p>
      <w:pPr>
        <w:pStyle w:val="P21"/>
        <w:framePr w:w="7654" w:h="331" w:hRule="exact" w:wrap="none" w:vAnchor="page" w:hAnchor="margin" w:x="28" w:y="15940"/>
        <w:rPr>
          <w:rStyle w:val="C16"/>
          <w:rtl w:val="0"/>
        </w:rPr>
      </w:pPr>
      <w:r>
        <w:rPr>
          <w:rStyle w:val="C16"/>
          <w:rtl w:val="0"/>
        </w:rPr>
        <w:t>Pracovník/pracovnice výroby majonéz a omáček, 30.9.2026 3:58:35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