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831734" Type="http://schemas.openxmlformats.org/officeDocument/2006/relationships/officeDocument" Target="/word/document.xml" /><Relationship Id="coreR14831734" Type="http://schemas.openxmlformats.org/package/2006/relationships/metadata/core-properties" Target="/docProps/core.xml" /><Relationship Id="customR148317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montáž a opravy ocelových konstrukcí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05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0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05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0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0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0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66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84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3"/>
        <w:rPr>
          <w:rStyle w:val="C11"/>
          <w:rtl w:val="0"/>
        </w:rPr>
      </w:pPr>
      <w:r>
        <w:rPr>
          <w:rStyle w:val="C11"/>
          <w:rtl w:val="0"/>
        </w:rPr>
        <w:t>Svařování kovů</w:t>
      </w:r>
    </w:p>
    <w:p>
      <w:pPr>
        <w:pStyle w:val="P14"/>
        <w:framePr w:w="805" w:h="376" w:hRule="exact" w:wrap="none" w:vAnchor="page" w:hAnchor="margin" w:x="9916" w:y="87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19"/>
        <w:rPr>
          <w:rStyle w:val="C13"/>
          <w:rtl w:val="0"/>
        </w:rPr>
      </w:pPr>
      <w:r>
        <w:rPr>
          <w:rStyle w:val="C13"/>
          <w:rtl w:val="0"/>
        </w:rPr>
        <w:t>Příprava ocelových konstrukcí na svařování</w:t>
      </w:r>
    </w:p>
    <w:p>
      <w:pPr>
        <w:pStyle w:val="P18"/>
        <w:framePr w:w="805" w:h="376" w:hRule="exact" w:wrap="none" w:vAnchor="page" w:hAnchor="margin" w:x="9916" w:y="91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3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95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dílů pro provádění montáže a demontáže ocelových konstrukcí</w:t>
      </w:r>
    </w:p>
    <w:p>
      <w:pPr>
        <w:pStyle w:val="P14"/>
        <w:framePr w:w="805" w:h="607" w:hRule="exact" w:wrap="none" w:vAnchor="page" w:hAnchor="margin" w:x="9916" w:y="953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3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13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a opravy ocelových konstrukcí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různé druhy technické dokumentace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nad technickým výkresem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Orientovat se ve výběrech norem, strojnických tabulkách apod.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 s vyhledáním v dílenských tabulkách, výběrech norem apod.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Používat technické normy a odpovídající podklady ocelových konstrukcí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Slovně s vyhledáním v dílenských tabulkách, výběrech norem apod. Slovně nad technologickým postupem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Měření a kontrola délkových rozměrů, geometrických tvarů, vzájemné polohy prvků a jakosti povrchu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Určit vhodné měřící metody a vhodné měřící a kontrolní prostředky dle výkresu obrobku</w:t>
      </w:r>
    </w:p>
    <w:p>
      <w:pPr>
        <w:pStyle w:val="P28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752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76"/>
        <w:rPr>
          <w:rStyle w:val="C13"/>
          <w:rtl w:val="0"/>
        </w:rPr>
      </w:pPr>
      <w:r>
        <w:rPr>
          <w:rStyle w:val="C13"/>
          <w:rtl w:val="0"/>
        </w:rPr>
        <w:t>b) Měřit správnost délkových rozměrů a rozměrů geometrického tvaru pomocí posuvného měřítka, mikrometru, mezních kalibrů včetně kontroly jakosti povrchu</w:t>
      </w:r>
    </w:p>
    <w:p>
      <w:pPr>
        <w:pStyle w:val="P30"/>
        <w:framePr w:w="3921" w:h="831" w:hRule="exact" w:wrap="none" w:vAnchor="page" w:hAnchor="margin" w:x="6800" w:y="752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7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83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7"/>
        <w:rPr>
          <w:rStyle w:val="C11"/>
          <w:rtl w:val="0"/>
        </w:rPr>
      </w:pPr>
      <w:r>
        <w:rPr>
          <w:rStyle w:val="C11"/>
          <w:rtl w:val="0"/>
        </w:rPr>
        <w:t>c) Vyhodnotit na výrobcích dodržení úchylek tvaru a vzájemné polohy</w:t>
      </w:r>
    </w:p>
    <w:p>
      <w:pPr>
        <w:pStyle w:val="P28"/>
        <w:framePr w:w="3921" w:h="607" w:hRule="exact" w:wrap="none" w:vAnchor="page" w:hAnchor="margin" w:x="6800" w:y="83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9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507"/>
        <w:rPr>
          <w:rStyle w:val="C18"/>
          <w:rtl w:val="0"/>
        </w:rPr>
      </w:pPr>
      <w:r>
        <w:rPr>
          <w:rStyle w:val="C18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24"/>
        <w:framePr w:w="6713" w:h="376" w:hRule="exact" w:wrap="none" w:vAnchor="page" w:hAnchor="margin" w:x="45" w:y="10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86"/>
        <w:rPr>
          <w:rStyle w:val="C11"/>
          <w:rtl w:val="0"/>
        </w:rPr>
      </w:pPr>
      <w:r>
        <w:rPr>
          <w:rStyle w:val="C11"/>
          <w:rtl w:val="0"/>
        </w:rPr>
        <w:t>a) Dosáhnout žádoucích rozměrů a tvaru, nářadí, přípravků, měřidel aj. pomůcek a jejich částí ručním obráběním a zpracováním</w:t>
      </w:r>
    </w:p>
    <w:p>
      <w:pPr>
        <w:pStyle w:val="P28"/>
        <w:framePr w:w="3921" w:h="607" w:hRule="exact" w:wrap="none" w:vAnchor="page" w:hAnchor="margin" w:x="6800" w:y="105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1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3"/>
        <w:rPr>
          <w:rStyle w:val="C13"/>
          <w:rtl w:val="0"/>
        </w:rPr>
      </w:pPr>
      <w:r>
        <w:rPr>
          <w:rStyle w:val="C13"/>
          <w:rtl w:val="0"/>
        </w:rPr>
        <w:t>b) Používat racionálně nástroje, nářadí a pomůcky pro ruční obrábění a zpracování kovů a plastů</w:t>
      </w:r>
    </w:p>
    <w:p>
      <w:pPr>
        <w:pStyle w:val="P30"/>
        <w:framePr w:w="3921" w:h="607" w:hRule="exact" w:wrap="none" w:vAnchor="page" w:hAnchor="margin" w:x="6800" w:y="111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7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0"/>
        <w:rPr>
          <w:rStyle w:val="C11"/>
          <w:rtl w:val="0"/>
        </w:rPr>
      </w:pPr>
      <w:r>
        <w:rPr>
          <w:rStyle w:val="C11"/>
          <w:rtl w:val="0"/>
        </w:rPr>
        <w:t>c) Využívat ruční mechanizované nářadí ke zvýšení produktivity práce ručního obrábění a zpracování kovů a plastů</w:t>
      </w:r>
    </w:p>
    <w:p>
      <w:pPr>
        <w:pStyle w:val="P28"/>
        <w:framePr w:w="3921" w:h="607" w:hRule="exact" w:wrap="none" w:vAnchor="page" w:hAnchor="margin" w:x="6800" w:y="117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06"/>
        <w:rPr>
          <w:rStyle w:val="C13"/>
          <w:rtl w:val="0"/>
        </w:rPr>
      </w:pPr>
      <w:r>
        <w:rPr>
          <w:rStyle w:val="C13"/>
          <w:rtl w:val="0"/>
        </w:rPr>
        <w:t>d) Obrábět ručně a zpracovávat kovové materiály popř. jiné plasty</w:t>
      </w:r>
    </w:p>
    <w:p>
      <w:pPr>
        <w:pStyle w:val="P30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0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Sestavování, montáž a demontáž ocelových konstrukcí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Zhotovovat stavební konstrukce (např. kovové schodiště, ocelové stropní konstrukce, rozvody energií apod.)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Kontrolovat jejich funkci a měřit je, spolupracovat na jejich instalaci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funkční zkoušku (přesnost, bezvadná funkce, statická a dynamická zkouška apod.)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Používání různých prostředků pro manipulaci s ocelovými konstrukcemi a jejich částmi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Připravit pro prováděné práce pracoviště, zvolit a používat manipulační, zdvíhací a jiné pomocné zařízení a prostředky, usnadňující popř. umožňující montáž</w:t>
      </w:r>
    </w:p>
    <w:p>
      <w:pPr>
        <w:pStyle w:val="P28"/>
        <w:framePr w:w="3921" w:h="831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Používat mechanizační prostředky pro manipulaci s břemeny a to zejména mobilní manipulační prostředky (pojízdné montážní jeřáby, kladkostroje, zvedáky a manipulátory</w:t>
      </w:r>
    </w:p>
    <w:p>
      <w:pPr>
        <w:pStyle w:val="P30"/>
        <w:framePr w:w="3921" w:h="831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Dodržovat bezpečnost práce a používat předepsané ochranné pomůcky</w:t>
      </w:r>
    </w:p>
    <w:p>
      <w:pPr>
        <w:pStyle w:val="P28"/>
        <w:framePr w:w="3921" w:h="376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12"/>
        <w:rPr>
          <w:rStyle w:val="C18"/>
          <w:rtl w:val="0"/>
        </w:rPr>
      </w:pPr>
      <w:r>
        <w:rPr>
          <w:rStyle w:val="C18"/>
          <w:rtl w:val="0"/>
        </w:rPr>
        <w:t>Rovnání kovů pod lisem a pomocí ohřevu</w:t>
      </w:r>
    </w:p>
    <w:p>
      <w:pPr>
        <w:pStyle w:val="P24"/>
        <w:framePr w:w="6713" w:h="376" w:hRule="exact" w:wrap="none" w:vAnchor="page" w:hAnchor="margin" w:x="45" w:y="89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3"/>
        <w:rPr>
          <w:rStyle w:val="C11"/>
          <w:rtl w:val="0"/>
        </w:rPr>
      </w:pPr>
      <w:r>
        <w:rPr>
          <w:rStyle w:val="C11"/>
          <w:rtl w:val="0"/>
        </w:rPr>
        <w:t>a) Ohřívat polotovary z různých druhů ocelí a neželezných kovů bez nežádoucího ovlivnění jejich vnitřní struktury</w:t>
      </w:r>
    </w:p>
    <w:p>
      <w:pPr>
        <w:pStyle w:val="P28"/>
        <w:framePr w:w="3921" w:h="607" w:hRule="exact" w:wrap="none" w:vAnchor="page" w:hAnchor="margin" w:x="6800" w:y="9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0"/>
        <w:rPr>
          <w:rStyle w:val="C13"/>
          <w:rtl w:val="0"/>
        </w:rPr>
      </w:pPr>
      <w:r>
        <w:rPr>
          <w:rStyle w:val="C13"/>
          <w:rtl w:val="0"/>
        </w:rPr>
        <w:t>b) Opravovat rovnáním pod lisem</w:t>
      </w:r>
    </w:p>
    <w:p>
      <w:pPr>
        <w:pStyle w:val="P30"/>
        <w:framePr w:w="3921" w:h="376" w:hRule="exact" w:wrap="none" w:vAnchor="page" w:hAnchor="margin" w:x="6800" w:y="9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c) Vyrobit přípravky a pomůcky potřebné k rovnání</w:t>
      </w:r>
    </w:p>
    <w:p>
      <w:pPr>
        <w:pStyle w:val="P28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35"/>
        <w:rPr>
          <w:rStyle w:val="C18"/>
          <w:rtl w:val="0"/>
        </w:rPr>
      </w:pPr>
      <w:r>
        <w:rPr>
          <w:rStyle w:val="C18"/>
          <w:rtl w:val="0"/>
        </w:rPr>
        <w:t>Svařování kovů</w:t>
      </w:r>
    </w:p>
    <w:p>
      <w:pPr>
        <w:pStyle w:val="P24"/>
        <w:framePr w:w="6713" w:h="376" w:hRule="exact" w:wrap="none" w:vAnchor="page" w:hAnchor="margin" w:x="45" w:y="116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7"/>
        <w:rPr>
          <w:rStyle w:val="C11"/>
          <w:rtl w:val="0"/>
        </w:rPr>
      </w:pPr>
      <w:r>
        <w:rPr>
          <w:rStyle w:val="C11"/>
          <w:rtl w:val="0"/>
        </w:rPr>
        <w:t>a) Svařovat kovy (svářečský průkaz ) – základní zkouška – odborná způsobilost podle ČSN 05 0705</w:t>
      </w:r>
    </w:p>
    <w:p>
      <w:pPr>
        <w:pStyle w:val="P28"/>
        <w:framePr w:w="3921" w:h="607" w:hRule="exact" w:wrap="none" w:vAnchor="page" w:hAnchor="margin" w:x="6800" w:y="120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1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3207"/>
        <w:rPr>
          <w:rStyle w:val="C18"/>
          <w:rtl w:val="0"/>
        </w:rPr>
      </w:pPr>
      <w:r>
        <w:rPr>
          <w:rStyle w:val="C18"/>
          <w:rtl w:val="0"/>
        </w:rPr>
        <w:t>Příprava ocelových konstrukcí na svařování</w:t>
      </w:r>
    </w:p>
    <w:p>
      <w:pPr>
        <w:pStyle w:val="P24"/>
        <w:framePr w:w="6713" w:h="376" w:hRule="exact" w:wrap="none" w:vAnchor="page" w:hAnchor="margin" w:x="45" w:y="13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8"/>
        <w:rPr>
          <w:rStyle w:val="C11"/>
          <w:rtl w:val="0"/>
        </w:rPr>
      </w:pPr>
      <w:r>
        <w:rPr>
          <w:rStyle w:val="C11"/>
          <w:rtl w:val="0"/>
        </w:rPr>
        <w:t>a) Připravit jednotlivé částí svařenců pro svařování pevným upnutím</w:t>
      </w:r>
    </w:p>
    <w:p>
      <w:pPr>
        <w:pStyle w:val="P28"/>
        <w:framePr w:w="3921" w:h="376" w:hRule="exact" w:wrap="none" w:vAnchor="page" w:hAnchor="margin" w:x="6800" w:y="14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Připravit jednotlivých částí svařenců pro svařování stěhováním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31"/>
        <w:rPr>
          <w:rStyle w:val="C11"/>
          <w:rtl w:val="0"/>
        </w:rPr>
      </w:pPr>
      <w:r>
        <w:rPr>
          <w:rStyle w:val="C11"/>
          <w:rtl w:val="0"/>
        </w:rPr>
        <w:t>c) Označit jednotlivé částí svařenců pro svařování</w:t>
      </w:r>
    </w:p>
    <w:p>
      <w:pPr>
        <w:pStyle w:val="P28"/>
        <w:framePr w:w="3921" w:h="376" w:hRule="exact" w:wrap="none" w:vAnchor="page" w:hAnchor="margin" w:x="6800" w:y="147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64"/>
        <w:rPr>
          <w:rStyle w:val="C23"/>
          <w:rtl w:val="0"/>
        </w:rPr>
      </w:pPr>
      <w:r>
        <w:rPr>
          <w:rStyle w:val="C23"/>
          <w:rtl w:val="0"/>
        </w:rPr>
        <w:t>Je třeba splnit kritérium c) a jedno se dvou kritérií a),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postupu práce, potřebných nástrojů, pomůcek a dílů pro provádění montáže a demontáže ocelových konstrukcí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Volit odpovídající postup práce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Písemně nebo slovně se zdůvodněním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Určit potřebné náhradní díly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Písemně nebo slovně se zdůvodněním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Vyčíst správně údaje pro ošetřování, údržbu, seřizování, provoz a obsluhu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Slovně vysvětlit, popsat, uvést důležité faktory</w:t>
      </w:r>
    </w:p>
    <w:p>
      <w:pPr>
        <w:pStyle w:val="P16"/>
        <w:framePr w:w="6710" w:h="831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Volit nástroje, nářadí, pomůcky, měřidla a strojní zařízení, potřebné při sestavení, opravě, a údržbě, nářadí, přípravků, měřidel aj. pomůcek či jejich součástí</w:t>
      </w:r>
    </w:p>
    <w:p>
      <w:pPr>
        <w:pStyle w:val="P30"/>
        <w:framePr w:w="3921" w:h="831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Slovně vysvětlit, popsat a zdůvodnit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prácí, volit nástroje, nářadí, pomůcky, pomocné hmoty, měřidla a strojní zařízení, potřebné k montáži, sestavení a údržbě ocelových konstrukcí (viz také dále část Požadavky na materiálně technické zázemí autorizované osoby)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 ocelových konstrukcí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Sestavovat ocelové konstrukce v celek, tak jak to vyžaduje jejich vzájemná poloha, provést funkční zkoušky ocelových konstrukcí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33"/>
        <w:framePr w:w="10766" w:h="1837" w:hRule="exact" w:wrap="none" w:vAnchor="page" w:hAnchor="margin" w:x="0" w:y="6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strojní mechanik, zámečník apod. + střední vzdělání s maturitní zkouškou (v jiném oboru vzdělání)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Strojírenství, popř. Mechanik seřizovač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strojírenství a alespoň 5 let odborné praxe v řídících činnostech v oblasti příslušného odvětví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strojírenství a alespoň 5 let odborné praxe v řídících činnostech v oblasti příslušného odvětví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5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následující materiálně technické zázemí: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ustavení orýsovávaných součástí a polotovarů (šroubové podpěrky, klíny, prizmata, úhelníky, svěrky, přístroje na měření odchylky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Běžné rýsovačské nářadí a pomůcky k ustavení (rýsovací jehly, kružidla, důlčíky, kladívka, listová měřítka posuvná měřítka, mikrometrická měřidla, úhloměry, úhelníky, vodováhy apod.)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Dílenské tabulky a výběry norem, servisní příručkami apod.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nástroje, nářadí, ruční mechanizované nářadí, stroje a zařízení usnadňující manipulaci s ocelovými konstrukcemi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plošinu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Kladkostroje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Různé druhy zvedáků podle nosnosti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45 až 75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9,5 až 10,5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21.9.2026 0:04:45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