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AFFB34" Type="http://schemas.openxmlformats.org/officeDocument/2006/relationships/officeDocument" Target="/word/document.xml" /><Relationship Id="coreR21AFFB34" Type="http://schemas.openxmlformats.org/package/2006/relationships/metadata/core-properties" Target="/docProps/core.xml" /><Relationship Id="customR21AFFB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Zámečník/zámečnice (kód: 23-003-H)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Zámečník/zámečnice, 28.9.2026 12:43:24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Gymnázium a Střední odborná škola, Podbořany,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Kpt.Jaroše 862, 44101 Podbořany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Pechál Zbyněk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Slezská 61, 74792 Háj ve Slezsku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PMB - ZOS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Krištofova 1443/27, 71600 Ostrava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Vyškov, příspěvková organizace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Sochorova 15, 68201 Vyškov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odborné učiliště DAKOL, s.r.o.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 xml:space="preserve">Petrovice u Karviné  570, 73572 Petrovice u Karviné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odborné učiliště Svitavy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Nádražní 1083/8, 56802 Svitavy</w:t>
      </w:r>
    </w:p>
    <w:p>
      <w:pPr>
        <w:pStyle w:val="P13"/>
        <w:framePr w:w="7847" w:h="376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Střední průmyslová škola a Střední odborné učiliště Uničov</w:t>
      </w:r>
    </w:p>
    <w:p>
      <w:pPr>
        <w:pStyle w:val="P15"/>
        <w:framePr w:w="2784" w:h="376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Školní 164, 78391 Uničov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Střední průmyslová škola Jeseník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Dukelská 1240/27, 79001 Jeseník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Střední škola - Centrum odborné přípravy technické Kroměříž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Nábělkova 539/3, 76701 Kroměříž</w:t>
      </w:r>
    </w:p>
    <w:p>
      <w:pPr>
        <w:pStyle w:val="P17"/>
        <w:framePr w:w="7847" w:h="376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Střední škola - Podorlické vzdělávací centrum, Dobruška</w:t>
      </w:r>
    </w:p>
    <w:p>
      <w:pPr>
        <w:pStyle w:val="P19"/>
        <w:framePr w:w="2784" w:h="376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Pulická 695, 51801 Dobruška</w:t>
      </w:r>
    </w:p>
    <w:p>
      <w:pPr>
        <w:pStyle w:val="P13"/>
        <w:framePr w:w="7847" w:h="607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17"/>
        <w:framePr w:w="7847" w:h="607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Střední škola řemesel, Šumperk</w:t>
      </w:r>
    </w:p>
    <w:p>
      <w:pPr>
        <w:pStyle w:val="P19"/>
        <w:framePr w:w="2784" w:h="607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Gen. Krátkého 30/1799, 78701 Šumperk</w:t>
      </w:r>
    </w:p>
    <w:p>
      <w:pPr>
        <w:pStyle w:val="P13"/>
        <w:framePr w:w="7847" w:h="607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17"/>
        <w:framePr w:w="7847" w:h="376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Střední škola strojírenská a elektrotechnická Brno, příspěvková organizace</w:t>
      </w:r>
    </w:p>
    <w:p>
      <w:pPr>
        <w:pStyle w:val="P19"/>
        <w:framePr w:w="2784" w:h="376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>Trnkova 2482/113, 62800 Brno</w:t>
      </w:r>
    </w:p>
    <w:p>
      <w:pPr>
        <w:pStyle w:val="P13"/>
        <w:framePr w:w="7847" w:h="607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Střední škola strojní, stavební a dopravní, Liberec, příspěvková organizace</w:t>
      </w:r>
    </w:p>
    <w:p>
      <w:pPr>
        <w:pStyle w:val="P15"/>
        <w:framePr w:w="2784" w:h="607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Ještědská 358/16, 46008 Liberec VIII - Dolní Hanychov</w:t>
      </w:r>
    </w:p>
    <w:p>
      <w:pPr>
        <w:pStyle w:val="P17"/>
        <w:framePr w:w="7847" w:h="607" w:hRule="exact" w:wrap="none" w:vAnchor="page" w:hAnchor="margin" w:x="45" w:y="1252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83"/>
        <w:rPr>
          <w:rStyle w:val="C15"/>
          <w:rtl w:val="0"/>
        </w:rPr>
      </w:pPr>
      <w:r>
        <w:rPr>
          <w:rStyle w:val="C15"/>
          <w:rtl w:val="0"/>
        </w:rPr>
        <w:t>Střední škola technická a ekonomická Brno, Olomoucká, příspěvková organizace</w:t>
      </w:r>
    </w:p>
    <w:p>
      <w:pPr>
        <w:pStyle w:val="P19"/>
        <w:framePr w:w="2784" w:h="607" w:hRule="exact" w:wrap="none" w:vAnchor="page" w:hAnchor="margin" w:x="7937" w:y="1252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83"/>
        <w:rPr>
          <w:rStyle w:val="C16"/>
          <w:rtl w:val="0"/>
        </w:rPr>
      </w:pPr>
      <w:r>
        <w:rPr>
          <w:rStyle w:val="C16"/>
          <w:rtl w:val="0"/>
        </w:rPr>
        <w:t>Olomoucká 1140/61, 62700 Brno</w:t>
      </w:r>
    </w:p>
    <w:p>
      <w:pPr>
        <w:pStyle w:val="P13"/>
        <w:framePr w:w="7847" w:h="383" w:hRule="exact" w:wrap="none" w:vAnchor="page" w:hAnchor="margin" w:x="45" w:y="13144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13200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13144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13200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376" w:hRule="exact" w:wrap="none" w:vAnchor="page" w:hAnchor="margin" w:x="45" w:y="1353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592"/>
        <w:rPr>
          <w:rStyle w:val="C15"/>
          <w:rtl w:val="0"/>
        </w:rPr>
      </w:pPr>
      <w:r>
        <w:rPr>
          <w:rStyle w:val="C15"/>
          <w:rtl w:val="0"/>
        </w:rPr>
        <w:t>Střední škola technická, Most, příspěvková organizace</w:t>
      </w:r>
    </w:p>
    <w:p>
      <w:pPr>
        <w:pStyle w:val="P19"/>
        <w:framePr w:w="2784" w:h="376" w:hRule="exact" w:wrap="none" w:vAnchor="page" w:hAnchor="margin" w:x="7937" w:y="1353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592"/>
        <w:rPr>
          <w:rStyle w:val="C16"/>
          <w:rtl w:val="0"/>
        </w:rPr>
      </w:pPr>
      <w:r>
        <w:rPr>
          <w:rStyle w:val="C16"/>
          <w:rtl w:val="0"/>
        </w:rPr>
        <w:t>Dělnická 21, 43480 Velebudice</w:t>
      </w:r>
    </w:p>
    <w:p>
      <w:pPr>
        <w:pStyle w:val="P13"/>
        <w:framePr w:w="7847" w:h="607" w:hRule="exact" w:wrap="none" w:vAnchor="page" w:hAnchor="margin" w:x="45" w:y="1392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978"/>
        <w:rPr>
          <w:rStyle w:val="C13"/>
          <w:rtl w:val="0"/>
        </w:rPr>
      </w:pPr>
      <w:r>
        <w:rPr>
          <w:rStyle w:val="C13"/>
          <w:rtl w:val="0"/>
        </w:rPr>
        <w:t>Střední škola technická, Opava, Kolofíkovo nábřeží 51, příspěvková organizace</w:t>
      </w:r>
    </w:p>
    <w:p>
      <w:pPr>
        <w:pStyle w:val="P15"/>
        <w:framePr w:w="2784" w:h="607" w:hRule="exact" w:wrap="none" w:vAnchor="page" w:hAnchor="margin" w:x="7937" w:y="1392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978"/>
        <w:rPr>
          <w:rStyle w:val="C14"/>
          <w:rtl w:val="0"/>
        </w:rPr>
      </w:pPr>
      <w:r>
        <w:rPr>
          <w:rStyle w:val="C14"/>
          <w:rtl w:val="0"/>
        </w:rPr>
        <w:t>Kolofíkovo Nábřeží 1062/51, 74705 Opava</w:t>
      </w:r>
    </w:p>
    <w:p>
      <w:pPr>
        <w:pStyle w:val="P17"/>
        <w:framePr w:w="7847" w:h="607" w:hRule="exact" w:wrap="none" w:vAnchor="page" w:hAnchor="margin" w:x="45" w:y="145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94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145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94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13"/>
        <w:framePr w:w="7847" w:h="607" w:hRule="exact" w:wrap="none" w:vAnchor="page" w:hAnchor="margin" w:x="45" w:y="1515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11"/>
        <w:rPr>
          <w:rStyle w:val="C13"/>
          <w:rtl w:val="0"/>
        </w:rPr>
      </w:pPr>
      <w:r>
        <w:rPr>
          <w:rStyle w:val="C13"/>
          <w:rtl w:val="0"/>
        </w:rPr>
        <w:t>Střední zdravotnická škola a Střední odborná škola, Česká Lípa, příspěvková organizace</w:t>
      </w:r>
    </w:p>
    <w:p>
      <w:pPr>
        <w:pStyle w:val="P15"/>
        <w:framePr w:w="2784" w:h="607" w:hRule="exact" w:wrap="none" w:vAnchor="page" w:hAnchor="margin" w:x="7937" w:y="1515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11"/>
        <w:rPr>
          <w:rStyle w:val="C14"/>
          <w:rtl w:val="0"/>
        </w:rPr>
      </w:pPr>
      <w:r>
        <w:rPr>
          <w:rStyle w:val="C14"/>
          <w:rtl w:val="0"/>
        </w:rPr>
        <w:t>28. října 2707, 47006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Zámečník/zámečnice, 28.9.2026 12:43:24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Vyšší odborná škola a Střední průmyslová škola Žďár nad Sázavou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Studentská 761/1, 59101 Žďár nad Sázavou</w:t>
      </w:r>
    </w:p>
    <w:p>
      <w:pPr>
        <w:pStyle w:val="P13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17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804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804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Zámečník/zámečnice, 28.9.2026 12:43:24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