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659518" Type="http://schemas.openxmlformats.org/officeDocument/2006/relationships/officeDocument" Target="/word/document.xml" /><Relationship Id="coreR73659518" Type="http://schemas.openxmlformats.org/package/2006/relationships/metadata/core-properties" Target="/docProps/core.xml" /><Relationship Id="customR736595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18.10.2026 16:26:19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Pechál Zbyněk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Slezská 61, 74792 Háj ve Slezsku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Vyškov, příspěvková organizace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Sochorova 15, 68201 Vyškov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průmyslová škola Jeseník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Dukelská 1240/27, 79001 Jeseník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376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1314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0"/>
        <w:rPr>
          <w:rStyle w:val="C13"/>
          <w:rtl w:val="0"/>
        </w:rPr>
      </w:pPr>
      <w:r>
        <w:rPr>
          <w:rStyle w:val="C13"/>
          <w:rtl w:val="0"/>
        </w:rPr>
        <w:t>Střední škola technická a ekonomická Brno, Olomoucká, příspěvková organizace</w:t>
      </w:r>
    </w:p>
    <w:p>
      <w:pPr>
        <w:pStyle w:val="P15"/>
        <w:framePr w:w="2784" w:h="607" w:hRule="exact" w:wrap="none" w:vAnchor="page" w:hAnchor="margin" w:x="7937" w:y="1314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0"/>
        <w:rPr>
          <w:rStyle w:val="C14"/>
          <w:rtl w:val="0"/>
        </w:rPr>
      </w:pPr>
      <w:r>
        <w:rPr>
          <w:rStyle w:val="C14"/>
          <w:rtl w:val="0"/>
        </w:rPr>
        <w:t>Olomoucká 1140/61, 62700 Brno</w:t>
      </w:r>
    </w:p>
    <w:p>
      <w:pPr>
        <w:pStyle w:val="P17"/>
        <w:framePr w:w="7847" w:h="383" w:hRule="exact" w:wrap="none" w:vAnchor="page" w:hAnchor="margin" w:x="45" w:y="1376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1381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1376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1381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141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8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41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8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145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94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145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94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151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1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151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1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18.10.2026 16:26:19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18.10.2026 16:26:19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