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30236B" Type="http://schemas.openxmlformats.org/officeDocument/2006/relationships/officeDocument" Target="/word/document.xml" /><Relationship Id="coreR6330236B" Type="http://schemas.openxmlformats.org/package/2006/relationships/metadata/core-properties" Target="/docProps/core.xml" /><Relationship Id="customR633023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 (kód: 23-003-H)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927" w:hRule="exact" w:wrap="none" w:vAnchor="page" w:hAnchor="margin" w:x="4110" w:y="3784"/>
        <w:rPr>
          <w:rStyle w:val="C7"/>
          <w:rtl w:val="0"/>
        </w:rPr>
      </w:pPr>
      <w:r>
        <w:rPr>
          <w:rStyle w:val="C7"/>
          <w:rtl w:val="0"/>
        </w:rPr>
        <w:t>Strojní zámečník; Provozní zámečník a montér; Mechanik báňské záchranné služby; Důlní zámečník; Montér ocelových konstrukcí; Provozní zámečník; Montér točivých strojů; Montér vzduchotechniky; Mechanik opravář</w:t>
      </w:r>
    </w:p>
    <w:p>
      <w:pPr>
        <w:pStyle w:val="P5"/>
        <w:framePr w:w="4026" w:h="248" w:hRule="exact" w:wrap="none" w:vAnchor="page" w:hAnchor="margin" w:x="28" w:y="4711"/>
        <w:rPr>
          <w:rStyle w:val="C6"/>
          <w:rtl w:val="0"/>
        </w:rPr>
      </w:pPr>
      <w:r>
        <w:rPr>
          <w:rStyle w:val="C6"/>
          <w:rtl w:val="0"/>
        </w:rPr>
        <w:t>Kvalifikační úroveň NSK - EQF:</w:t>
      </w:r>
    </w:p>
    <w:p>
      <w:pPr>
        <w:pStyle w:val="P6"/>
        <w:framePr w:w="6628" w:h="248" w:hRule="exact" w:wrap="none" w:vAnchor="page" w:hAnchor="margin" w:x="4110" w:y="4711"/>
        <w:rPr>
          <w:rStyle w:val="C7"/>
          <w:rtl w:val="0"/>
        </w:rPr>
      </w:pPr>
      <w:r>
        <w:rPr>
          <w:rStyle w:val="C7"/>
          <w:rtl w:val="0"/>
        </w:rPr>
        <w:t>3</w:t>
      </w:r>
    </w:p>
    <w:p>
      <w:pPr>
        <w:pStyle w:val="P7"/>
        <w:framePr w:w="8970" w:h="340" w:hRule="exact" w:wrap="none" w:vAnchor="page" w:hAnchor="margin" w:x="28" w:y="5412"/>
        <w:rPr>
          <w:rStyle w:val="C8"/>
          <w:rtl w:val="0"/>
        </w:rPr>
      </w:pPr>
      <w:r>
        <w:rPr>
          <w:rStyle w:val="C8"/>
          <w:rtl w:val="0"/>
        </w:rPr>
        <w:t>Odborná způsobilost</w:t>
      </w:r>
    </w:p>
    <w:p>
      <w:pPr>
        <w:pStyle w:val="P8"/>
        <w:framePr w:w="9826" w:h="376" w:hRule="exact" w:wrap="none" w:vAnchor="page" w:hAnchor="margin" w:x="45" w:y="5922"/>
        <w:rPr>
          <w:rStyle w:val="C3"/>
          <w:rtl w:val="0"/>
        </w:rPr>
      </w:pPr>
    </w:p>
    <w:p>
      <w:pPr>
        <w:pStyle w:val="P9"/>
        <w:framePr w:w="9802" w:h="249" w:hRule="exact" w:wrap="none" w:vAnchor="page" w:hAnchor="margin" w:x="71" w:y="5993"/>
        <w:rPr>
          <w:rStyle w:val="C9"/>
          <w:rtl w:val="0"/>
        </w:rPr>
      </w:pPr>
      <w:r>
        <w:rPr>
          <w:rStyle w:val="C9"/>
          <w:rtl w:val="0"/>
        </w:rPr>
        <w:t>Název</w:t>
      </w:r>
    </w:p>
    <w:p>
      <w:pPr>
        <w:pStyle w:val="P10"/>
        <w:framePr w:w="805" w:h="376" w:hRule="exact" w:wrap="none" w:vAnchor="page" w:hAnchor="margin" w:x="9916" w:y="5922"/>
        <w:rPr>
          <w:rStyle w:val="C3"/>
          <w:rtl w:val="0"/>
        </w:rPr>
      </w:pPr>
    </w:p>
    <w:p>
      <w:pPr>
        <w:pStyle w:val="P11"/>
        <w:framePr w:w="751" w:h="249" w:hRule="exact" w:wrap="none" w:vAnchor="page" w:hAnchor="margin" w:x="9972" w:y="5993"/>
        <w:rPr>
          <w:rStyle w:val="C10"/>
          <w:rtl w:val="0"/>
        </w:rPr>
      </w:pPr>
      <w:r>
        <w:rPr>
          <w:rStyle w:val="C10"/>
          <w:rtl w:val="0"/>
        </w:rPr>
        <w:t>Úroveň</w:t>
      </w:r>
    </w:p>
    <w:p>
      <w:pPr>
        <w:pStyle w:val="P12"/>
        <w:framePr w:w="9826" w:h="376" w:hRule="exact" w:wrap="none" w:vAnchor="page" w:hAnchor="margin" w:x="45" w:y="6299"/>
        <w:rPr>
          <w:rStyle w:val="C3"/>
          <w:rtl w:val="0"/>
        </w:rPr>
      </w:pPr>
    </w:p>
    <w:p>
      <w:pPr>
        <w:pStyle w:val="P13"/>
        <w:framePr w:w="9774" w:h="249" w:hRule="exact" w:wrap="none" w:vAnchor="page" w:hAnchor="margin" w:x="71" w:y="6355"/>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6299"/>
        <w:rPr>
          <w:rStyle w:val="C3"/>
          <w:rtl w:val="0"/>
        </w:rPr>
      </w:pPr>
    </w:p>
    <w:p>
      <w:pPr>
        <w:pStyle w:val="P15"/>
        <w:framePr w:w="723" w:h="249" w:hRule="exact" w:wrap="none" w:vAnchor="page" w:hAnchor="margin" w:x="9972" w:y="6355"/>
        <w:rPr>
          <w:rStyle w:val="C12"/>
          <w:rtl w:val="0"/>
        </w:rPr>
      </w:pPr>
      <w:r>
        <w:rPr>
          <w:rStyle w:val="C12"/>
          <w:rtl w:val="0"/>
        </w:rPr>
        <w:t>3</w:t>
      </w:r>
    </w:p>
    <w:p>
      <w:pPr>
        <w:pStyle w:val="P16"/>
        <w:framePr w:w="9826" w:h="376" w:hRule="exact" w:wrap="none" w:vAnchor="page" w:hAnchor="margin" w:x="45" w:y="6675"/>
        <w:rPr>
          <w:rStyle w:val="C3"/>
          <w:rtl w:val="0"/>
        </w:rPr>
      </w:pPr>
    </w:p>
    <w:p>
      <w:pPr>
        <w:pStyle w:val="P17"/>
        <w:framePr w:w="9774" w:h="249" w:hRule="exact" w:wrap="none" w:vAnchor="page" w:hAnchor="margin" w:x="71" w:y="6731"/>
        <w:rPr>
          <w:rStyle w:val="C13"/>
          <w:rtl w:val="0"/>
        </w:rPr>
      </w:pPr>
      <w:r>
        <w:rPr>
          <w:rStyle w:val="C13"/>
          <w:rtl w:val="0"/>
        </w:rPr>
        <w:t>Orientace v technologických postupech</w:t>
      </w:r>
    </w:p>
    <w:p>
      <w:pPr>
        <w:pStyle w:val="P18"/>
        <w:framePr w:w="805" w:h="376" w:hRule="exact" w:wrap="none" w:vAnchor="page" w:hAnchor="margin" w:x="9916" w:y="6675"/>
        <w:rPr>
          <w:rStyle w:val="C3"/>
          <w:rtl w:val="0"/>
        </w:rPr>
      </w:pPr>
    </w:p>
    <w:p>
      <w:pPr>
        <w:pStyle w:val="P19"/>
        <w:framePr w:w="723" w:h="249" w:hRule="exact" w:wrap="none" w:vAnchor="page" w:hAnchor="margin" w:x="9972" w:y="6731"/>
        <w:rPr>
          <w:rStyle w:val="C14"/>
          <w:rtl w:val="0"/>
        </w:rPr>
      </w:pPr>
      <w:r>
        <w:rPr>
          <w:rStyle w:val="C14"/>
          <w:rtl w:val="0"/>
        </w:rPr>
        <w:t>3</w:t>
      </w:r>
    </w:p>
    <w:p>
      <w:pPr>
        <w:pStyle w:val="P12"/>
        <w:framePr w:w="9826" w:h="607" w:hRule="exact" w:wrap="none" w:vAnchor="page" w:hAnchor="margin" w:x="45" w:y="7051"/>
        <w:rPr>
          <w:rStyle w:val="C3"/>
          <w:rtl w:val="0"/>
        </w:rPr>
      </w:pPr>
    </w:p>
    <w:p>
      <w:pPr>
        <w:pStyle w:val="P13"/>
        <w:framePr w:w="9774" w:h="480" w:hRule="exact" w:wrap="none" w:vAnchor="page" w:hAnchor="margin" w:x="71" w:y="7107"/>
        <w:rPr>
          <w:rStyle w:val="C11"/>
          <w:rtl w:val="0"/>
        </w:rPr>
      </w:pPr>
      <w:r>
        <w:rPr>
          <w:rStyle w:val="C11"/>
          <w:rtl w:val="0"/>
        </w:rPr>
        <w:t>Volba postupu práce, potřebných nástrojů, pomůcek a materiálů pro ruční a strojní obrábění a tvarování kovových a nekovových materiálů</w:t>
      </w:r>
    </w:p>
    <w:p>
      <w:pPr>
        <w:pStyle w:val="P14"/>
        <w:framePr w:w="805" w:h="607" w:hRule="exact" w:wrap="none" w:vAnchor="page" w:hAnchor="margin" w:x="9916" w:y="7051"/>
        <w:rPr>
          <w:rStyle w:val="C3"/>
          <w:rtl w:val="0"/>
        </w:rPr>
      </w:pPr>
    </w:p>
    <w:p>
      <w:pPr>
        <w:pStyle w:val="P15"/>
        <w:framePr w:w="723" w:h="480" w:hRule="exact" w:wrap="none" w:vAnchor="page" w:hAnchor="margin" w:x="9972" w:y="7107"/>
        <w:rPr>
          <w:rStyle w:val="C12"/>
          <w:rtl w:val="0"/>
        </w:rPr>
      </w:pPr>
      <w:r>
        <w:rPr>
          <w:rStyle w:val="C12"/>
          <w:rtl w:val="0"/>
        </w:rPr>
        <w:t>3</w:t>
      </w:r>
    </w:p>
    <w:p>
      <w:pPr>
        <w:pStyle w:val="P16"/>
        <w:framePr w:w="9826" w:h="376" w:hRule="exact" w:wrap="none" w:vAnchor="page" w:hAnchor="margin" w:x="45" w:y="7658"/>
        <w:rPr>
          <w:rStyle w:val="C3"/>
          <w:rtl w:val="0"/>
        </w:rPr>
      </w:pPr>
    </w:p>
    <w:p>
      <w:pPr>
        <w:pStyle w:val="P17"/>
        <w:framePr w:w="9774" w:h="249" w:hRule="exact" w:wrap="none" w:vAnchor="page" w:hAnchor="margin" w:x="71" w:y="771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7658"/>
        <w:rPr>
          <w:rStyle w:val="C3"/>
          <w:rtl w:val="0"/>
        </w:rPr>
      </w:pPr>
    </w:p>
    <w:p>
      <w:pPr>
        <w:pStyle w:val="P19"/>
        <w:framePr w:w="723" w:h="249" w:hRule="exact" w:wrap="none" w:vAnchor="page" w:hAnchor="margin" w:x="9972" w:y="7714"/>
        <w:rPr>
          <w:rStyle w:val="C14"/>
          <w:rtl w:val="0"/>
        </w:rPr>
      </w:pPr>
      <w:r>
        <w:rPr>
          <w:rStyle w:val="C14"/>
          <w:rtl w:val="0"/>
        </w:rPr>
        <w:t>3</w:t>
      </w:r>
    </w:p>
    <w:p>
      <w:pPr>
        <w:pStyle w:val="P12"/>
        <w:framePr w:w="9826" w:h="607" w:hRule="exact" w:wrap="none" w:vAnchor="page" w:hAnchor="margin" w:x="45" w:y="8034"/>
        <w:rPr>
          <w:rStyle w:val="C3"/>
          <w:rtl w:val="0"/>
        </w:rPr>
      </w:pPr>
    </w:p>
    <w:p>
      <w:pPr>
        <w:pStyle w:val="P13"/>
        <w:framePr w:w="9774" w:h="480" w:hRule="exact" w:wrap="none" w:vAnchor="page" w:hAnchor="margin" w:x="71" w:y="8090"/>
        <w:rPr>
          <w:rStyle w:val="C11"/>
          <w:rtl w:val="0"/>
        </w:rPr>
      </w:pPr>
      <w:r>
        <w:rPr>
          <w:rStyle w:val="C11"/>
          <w:rtl w:val="0"/>
        </w:rPr>
        <w:t>Ruční obrábění a zpracování kovových a nekovových materiálů řezáním, stříháním, pilováním, vrtáním, broušením, ohýbáním a zakružováním</w:t>
      </w:r>
    </w:p>
    <w:p>
      <w:pPr>
        <w:pStyle w:val="P14"/>
        <w:framePr w:w="805" w:h="607" w:hRule="exact" w:wrap="none" w:vAnchor="page" w:hAnchor="margin" w:x="9916" w:y="8034"/>
        <w:rPr>
          <w:rStyle w:val="C3"/>
          <w:rtl w:val="0"/>
        </w:rPr>
      </w:pPr>
    </w:p>
    <w:p>
      <w:pPr>
        <w:pStyle w:val="P15"/>
        <w:framePr w:w="723" w:h="480" w:hRule="exact" w:wrap="none" w:vAnchor="page" w:hAnchor="margin" w:x="9972" w:y="8090"/>
        <w:rPr>
          <w:rStyle w:val="C12"/>
          <w:rtl w:val="0"/>
        </w:rPr>
      </w:pPr>
      <w:r>
        <w:rPr>
          <w:rStyle w:val="C12"/>
          <w:rtl w:val="0"/>
        </w:rPr>
        <w:t>3</w:t>
      </w:r>
    </w:p>
    <w:p>
      <w:pPr>
        <w:pStyle w:val="P16"/>
        <w:framePr w:w="9826" w:h="376" w:hRule="exact" w:wrap="none" w:vAnchor="page" w:hAnchor="margin" w:x="45" w:y="8641"/>
        <w:rPr>
          <w:rStyle w:val="C3"/>
          <w:rtl w:val="0"/>
        </w:rPr>
      </w:pPr>
    </w:p>
    <w:p>
      <w:pPr>
        <w:pStyle w:val="P17"/>
        <w:framePr w:w="9774" w:h="249" w:hRule="exact" w:wrap="none" w:vAnchor="page" w:hAnchor="margin" w:x="71" w:y="8697"/>
        <w:rPr>
          <w:rStyle w:val="C13"/>
          <w:rtl w:val="0"/>
        </w:rPr>
      </w:pPr>
      <w:r>
        <w:rPr>
          <w:rStyle w:val="C13"/>
          <w:rtl w:val="0"/>
        </w:rPr>
        <w:t>Výroba jednoduchých součástí na běžných druzích obráběcích strojů</w:t>
      </w:r>
    </w:p>
    <w:p>
      <w:pPr>
        <w:pStyle w:val="P18"/>
        <w:framePr w:w="805" w:h="376" w:hRule="exact" w:wrap="none" w:vAnchor="page" w:hAnchor="margin" w:x="9916" w:y="8641"/>
        <w:rPr>
          <w:rStyle w:val="C3"/>
          <w:rtl w:val="0"/>
        </w:rPr>
      </w:pPr>
    </w:p>
    <w:p>
      <w:pPr>
        <w:pStyle w:val="P19"/>
        <w:framePr w:w="723" w:h="249" w:hRule="exact" w:wrap="none" w:vAnchor="page" w:hAnchor="margin" w:x="9972" w:y="8697"/>
        <w:rPr>
          <w:rStyle w:val="C14"/>
          <w:rtl w:val="0"/>
        </w:rPr>
      </w:pPr>
      <w:r>
        <w:rPr>
          <w:rStyle w:val="C14"/>
          <w:rtl w:val="0"/>
        </w:rPr>
        <w:t>3</w:t>
      </w:r>
    </w:p>
    <w:p>
      <w:pPr>
        <w:pStyle w:val="P12"/>
        <w:framePr w:w="9826" w:h="376" w:hRule="exact" w:wrap="none" w:vAnchor="page" w:hAnchor="margin" w:x="45" w:y="9017"/>
        <w:rPr>
          <w:rStyle w:val="C3"/>
          <w:rtl w:val="0"/>
        </w:rPr>
      </w:pPr>
    </w:p>
    <w:p>
      <w:pPr>
        <w:pStyle w:val="P13"/>
        <w:framePr w:w="9774" w:h="249" w:hRule="exact" w:wrap="none" w:vAnchor="page" w:hAnchor="margin" w:x="71" w:y="9073"/>
        <w:rPr>
          <w:rStyle w:val="C11"/>
          <w:rtl w:val="0"/>
        </w:rPr>
      </w:pPr>
      <w:r>
        <w:rPr>
          <w:rStyle w:val="C11"/>
          <w:rtl w:val="0"/>
        </w:rPr>
        <w:t>Rovnání kovů pod lisem i bez použití lisu pomocí ohřevu</w:t>
      </w:r>
    </w:p>
    <w:p>
      <w:pPr>
        <w:pStyle w:val="P14"/>
        <w:framePr w:w="805" w:h="376" w:hRule="exact" w:wrap="none" w:vAnchor="page" w:hAnchor="margin" w:x="9916" w:y="9017"/>
        <w:rPr>
          <w:rStyle w:val="C3"/>
          <w:rtl w:val="0"/>
        </w:rPr>
      </w:pPr>
    </w:p>
    <w:p>
      <w:pPr>
        <w:pStyle w:val="P15"/>
        <w:framePr w:w="723" w:h="249" w:hRule="exact" w:wrap="none" w:vAnchor="page" w:hAnchor="margin" w:x="9972" w:y="9073"/>
        <w:rPr>
          <w:rStyle w:val="C12"/>
          <w:rtl w:val="0"/>
        </w:rPr>
      </w:pPr>
      <w:r>
        <w:rPr>
          <w:rStyle w:val="C12"/>
          <w:rtl w:val="0"/>
        </w:rPr>
        <w:t>3</w:t>
      </w:r>
    </w:p>
    <w:p>
      <w:pPr>
        <w:pStyle w:val="P16"/>
        <w:framePr w:w="9826" w:h="376" w:hRule="exact" w:wrap="none" w:vAnchor="page" w:hAnchor="margin" w:x="45" w:y="9393"/>
        <w:rPr>
          <w:rStyle w:val="C3"/>
          <w:rtl w:val="0"/>
        </w:rPr>
      </w:pPr>
    </w:p>
    <w:p>
      <w:pPr>
        <w:pStyle w:val="P17"/>
        <w:framePr w:w="9774" w:h="249" w:hRule="exact" w:wrap="none" w:vAnchor="page" w:hAnchor="margin" w:x="71" w:y="9449"/>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9393"/>
        <w:rPr>
          <w:rStyle w:val="C3"/>
          <w:rtl w:val="0"/>
        </w:rPr>
      </w:pPr>
    </w:p>
    <w:p>
      <w:pPr>
        <w:pStyle w:val="P19"/>
        <w:framePr w:w="723" w:h="249" w:hRule="exact" w:wrap="none" w:vAnchor="page" w:hAnchor="margin" w:x="9972" w:y="9449"/>
        <w:rPr>
          <w:rStyle w:val="C14"/>
          <w:rtl w:val="0"/>
        </w:rPr>
      </w:pPr>
      <w:r>
        <w:rPr>
          <w:rStyle w:val="C14"/>
          <w:rtl w:val="0"/>
        </w:rPr>
        <w:t>3</w:t>
      </w:r>
    </w:p>
    <w:p>
      <w:pPr>
        <w:pStyle w:val="P12"/>
        <w:framePr w:w="9826" w:h="376" w:hRule="exact" w:wrap="none" w:vAnchor="page" w:hAnchor="margin" w:x="45" w:y="9770"/>
        <w:rPr>
          <w:rStyle w:val="C3"/>
          <w:rtl w:val="0"/>
        </w:rPr>
      </w:pPr>
    </w:p>
    <w:p>
      <w:pPr>
        <w:pStyle w:val="P13"/>
        <w:framePr w:w="9774" w:h="249" w:hRule="exact" w:wrap="none" w:vAnchor="page" w:hAnchor="margin" w:x="71" w:y="9826"/>
        <w:rPr>
          <w:rStyle w:val="C11"/>
          <w:rtl w:val="0"/>
        </w:rPr>
      </w:pPr>
      <w:r>
        <w:rPr>
          <w:rStyle w:val="C11"/>
          <w:rtl w:val="0"/>
        </w:rPr>
        <w:t>Sestavování dílů, součástí, částí strojů a zařízení</w:t>
      </w:r>
    </w:p>
    <w:p>
      <w:pPr>
        <w:pStyle w:val="P14"/>
        <w:framePr w:w="805" w:h="376" w:hRule="exact" w:wrap="none" w:vAnchor="page" w:hAnchor="margin" w:x="9916" w:y="9770"/>
        <w:rPr>
          <w:rStyle w:val="C3"/>
          <w:rtl w:val="0"/>
        </w:rPr>
      </w:pPr>
    </w:p>
    <w:p>
      <w:pPr>
        <w:pStyle w:val="P15"/>
        <w:framePr w:w="723" w:h="249" w:hRule="exact" w:wrap="none" w:vAnchor="page" w:hAnchor="margin" w:x="9972" w:y="9826"/>
        <w:rPr>
          <w:rStyle w:val="C12"/>
          <w:rtl w:val="0"/>
        </w:rPr>
      </w:pPr>
      <w:r>
        <w:rPr>
          <w:rStyle w:val="C12"/>
          <w:rtl w:val="0"/>
        </w:rPr>
        <w:t>3</w:t>
      </w:r>
    </w:p>
    <w:p>
      <w:pPr>
        <w:pStyle w:val="P7"/>
        <w:framePr w:w="8788" w:h="340" w:hRule="exact" w:wrap="none" w:vAnchor="page" w:hAnchor="margin" w:x="28" w:y="10373"/>
        <w:rPr>
          <w:rStyle w:val="C8"/>
          <w:rtl w:val="0"/>
        </w:rPr>
      </w:pPr>
      <w:r>
        <w:rPr>
          <w:rStyle w:val="C8"/>
          <w:rtl w:val="0"/>
        </w:rPr>
        <w:t>Platnost standardu</w:t>
      </w:r>
    </w:p>
    <w:p>
      <w:pPr>
        <w:pStyle w:val="P20"/>
        <w:framePr w:w="4283" w:h="248" w:hRule="exact" w:wrap="none" w:vAnchor="page" w:hAnchor="margin" w:x="28" w:y="10713"/>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technickou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 nad technickým výkresem a dokumentací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příslušné technické normy dle platné ISO normy včetně strojnických tabulek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 s vyhledáním ve strojnických tabulkách a výběrem norem</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technologických postupech</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Číst technologickou dokumentaci</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 nad technologickým postupem</w:t>
      </w:r>
    </w:p>
    <w:p>
      <w:pPr>
        <w:pStyle w:val="P32"/>
        <w:framePr w:w="10710" w:h="248" w:hRule="exact" w:wrap="none" w:vAnchor="page" w:hAnchor="margin" w:x="28" w:y="6826"/>
        <w:rPr>
          <w:rStyle w:val="C23"/>
          <w:rtl w:val="0"/>
        </w:rPr>
      </w:pPr>
      <w:r>
        <w:rPr>
          <w:rStyle w:val="C23"/>
          <w:rtl w:val="0"/>
        </w:rPr>
        <w:t>Je třeba splnit toto kritérium.</w:t>
      </w:r>
    </w:p>
    <w:p>
      <w:pPr>
        <w:pStyle w:val="P23"/>
        <w:framePr w:w="10710" w:h="547" w:hRule="exact" w:wrap="none" w:vAnchor="page" w:hAnchor="margin" w:x="28" w:y="7261"/>
        <w:rPr>
          <w:rStyle w:val="C18"/>
          <w:rtl w:val="0"/>
        </w:rPr>
      </w:pPr>
      <w:r>
        <w:rPr>
          <w:rStyle w:val="C18"/>
          <w:rtl w:val="0"/>
        </w:rPr>
        <w:t>Volba postupu práce, potřebných nástrojů, pomůcek a materiálů pro ruční a strojní obrábění a tvarování kovových a nekovových materiálů</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607" w:hRule="exact" w:wrap="none" w:vAnchor="page" w:hAnchor="margin" w:x="45" w:y="8284"/>
        <w:rPr>
          <w:rStyle w:val="C3"/>
          <w:rtl w:val="0"/>
        </w:rPr>
      </w:pPr>
    </w:p>
    <w:p>
      <w:pPr>
        <w:pStyle w:val="P13"/>
        <w:framePr w:w="6658" w:h="480" w:hRule="exact" w:wrap="none" w:vAnchor="page" w:hAnchor="margin" w:x="71" w:y="8340"/>
        <w:rPr>
          <w:rStyle w:val="C11"/>
          <w:rtl w:val="0"/>
        </w:rPr>
      </w:pPr>
      <w:r>
        <w:rPr>
          <w:rStyle w:val="C11"/>
          <w:rtl w:val="0"/>
        </w:rPr>
        <w:t>a) Stanovit odpovídající postup práce v souladu s technologickým postupem</w:t>
      </w:r>
    </w:p>
    <w:p>
      <w:pPr>
        <w:pStyle w:val="P28"/>
        <w:framePr w:w="3921" w:h="607" w:hRule="exact" w:wrap="none" w:vAnchor="page" w:hAnchor="margin" w:x="6800" w:y="8284"/>
        <w:rPr>
          <w:rStyle w:val="C3"/>
          <w:rtl w:val="0"/>
        </w:rPr>
      </w:pPr>
    </w:p>
    <w:p>
      <w:pPr>
        <w:pStyle w:val="P29"/>
        <w:framePr w:w="3839" w:h="480" w:hRule="exact" w:wrap="none" w:vAnchor="page" w:hAnchor="margin" w:x="6856" w:y="8340"/>
        <w:rPr>
          <w:rStyle w:val="C21"/>
          <w:rtl w:val="0"/>
        </w:rPr>
      </w:pPr>
      <w:r>
        <w:rPr>
          <w:rStyle w:val="C21"/>
          <w:rtl w:val="0"/>
        </w:rPr>
        <w:t>Ústní ověření nad technologickým postupem</w:t>
      </w:r>
    </w:p>
    <w:p>
      <w:pPr>
        <w:pStyle w:val="P16"/>
        <w:framePr w:w="6710" w:h="607" w:hRule="exact" w:wrap="none" w:vAnchor="page" w:hAnchor="margin" w:x="45" w:y="8891"/>
        <w:rPr>
          <w:rStyle w:val="C3"/>
          <w:rtl w:val="0"/>
        </w:rPr>
      </w:pPr>
    </w:p>
    <w:p>
      <w:pPr>
        <w:pStyle w:val="P17"/>
        <w:framePr w:w="6658" w:h="480" w:hRule="exact" w:wrap="none" w:vAnchor="page" w:hAnchor="margin" w:x="71" w:y="8947"/>
        <w:rPr>
          <w:rStyle w:val="C13"/>
          <w:rtl w:val="0"/>
        </w:rPr>
      </w:pPr>
      <w:r>
        <w:rPr>
          <w:rStyle w:val="C13"/>
          <w:rtl w:val="0"/>
        </w:rPr>
        <w:t>b) Volit nástroje, nářadí, pomůcky a materiál na obrábění a tvarování kovových a nekovových součástí</w:t>
      </w:r>
    </w:p>
    <w:p>
      <w:pPr>
        <w:pStyle w:val="P30"/>
        <w:framePr w:w="3921" w:h="607" w:hRule="exact" w:wrap="none" w:vAnchor="page" w:hAnchor="margin" w:x="6800" w:y="8891"/>
        <w:rPr>
          <w:rStyle w:val="C3"/>
          <w:rtl w:val="0"/>
        </w:rPr>
      </w:pPr>
    </w:p>
    <w:p>
      <w:pPr>
        <w:pStyle w:val="P31"/>
        <w:framePr w:w="3839" w:h="480" w:hRule="exact" w:wrap="none" w:vAnchor="page" w:hAnchor="margin" w:x="6856" w:y="8947"/>
        <w:rPr>
          <w:rStyle w:val="C22"/>
          <w:rtl w:val="0"/>
        </w:rPr>
      </w:pPr>
      <w:r>
        <w:rPr>
          <w:rStyle w:val="C22"/>
          <w:rtl w:val="0"/>
        </w:rPr>
        <w:t>Praktické předvedení a ústní ověření</w:t>
      </w:r>
    </w:p>
    <w:p>
      <w:pPr>
        <w:pStyle w:val="P32"/>
        <w:framePr w:w="10710" w:h="248" w:hRule="exact" w:wrap="none" w:vAnchor="page" w:hAnchor="margin" w:x="28" w:y="9611"/>
        <w:rPr>
          <w:rStyle w:val="C23"/>
          <w:rtl w:val="0"/>
        </w:rPr>
      </w:pPr>
      <w:r>
        <w:rPr>
          <w:rStyle w:val="C23"/>
          <w:rtl w:val="0"/>
        </w:rPr>
        <w:t>Je třeba splnit obě kritéria.</w:t>
      </w:r>
    </w:p>
    <w:p>
      <w:pPr>
        <w:pStyle w:val="P23"/>
        <w:framePr w:w="10710" w:h="547" w:hRule="exact" w:wrap="none" w:vAnchor="page" w:hAnchor="margin" w:x="28" w:y="10047"/>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0694"/>
        <w:rPr>
          <w:rStyle w:val="C3"/>
          <w:rtl w:val="0"/>
        </w:rPr>
      </w:pPr>
    </w:p>
    <w:p>
      <w:pPr>
        <w:pStyle w:val="P25"/>
        <w:framePr w:w="6661" w:h="249" w:hRule="exact" w:wrap="none" w:vAnchor="page" w:hAnchor="margin" w:x="71" w:y="10765"/>
        <w:rPr>
          <w:rStyle w:val="C19"/>
          <w:rtl w:val="0"/>
        </w:rPr>
      </w:pPr>
      <w:r>
        <w:rPr>
          <w:rStyle w:val="C19"/>
          <w:rtl w:val="0"/>
        </w:rPr>
        <w:t>Kritéria hodnocení</w:t>
      </w:r>
    </w:p>
    <w:p>
      <w:pPr>
        <w:pStyle w:val="P26"/>
        <w:framePr w:w="3918" w:h="376" w:hRule="exact" w:wrap="none" w:vAnchor="page" w:hAnchor="margin" w:x="6803" w:y="10694"/>
        <w:rPr>
          <w:rStyle w:val="C3"/>
          <w:rtl w:val="0"/>
        </w:rPr>
      </w:pPr>
    </w:p>
    <w:p>
      <w:pPr>
        <w:pStyle w:val="P27"/>
        <w:framePr w:w="3836" w:h="249" w:hRule="exact" w:wrap="none" w:vAnchor="page" w:hAnchor="margin" w:x="6859" w:y="10765"/>
        <w:rPr>
          <w:rStyle w:val="C20"/>
          <w:rtl w:val="0"/>
        </w:rPr>
      </w:pPr>
      <w:r>
        <w:rPr>
          <w:rStyle w:val="C20"/>
          <w:rtl w:val="0"/>
        </w:rPr>
        <w:t>Způsoby ověření</w:t>
      </w:r>
    </w:p>
    <w:p>
      <w:pPr>
        <w:pStyle w:val="P12"/>
        <w:framePr w:w="6710" w:h="607" w:hRule="exact" w:wrap="none" w:vAnchor="page" w:hAnchor="margin" w:x="45" w:y="11070"/>
        <w:rPr>
          <w:rStyle w:val="C3"/>
          <w:rtl w:val="0"/>
        </w:rPr>
      </w:pPr>
    </w:p>
    <w:p>
      <w:pPr>
        <w:pStyle w:val="P13"/>
        <w:framePr w:w="6658" w:h="480" w:hRule="exact" w:wrap="none" w:vAnchor="page" w:hAnchor="margin" w:x="71" w:y="11126"/>
        <w:rPr>
          <w:rStyle w:val="C11"/>
          <w:rtl w:val="0"/>
        </w:rPr>
      </w:pPr>
      <w:r>
        <w:rPr>
          <w:rStyle w:val="C11"/>
          <w:rtl w:val="0"/>
        </w:rPr>
        <w:t>a) Určit vhodné měřicí metody dle technologického postupu a příslušných norem</w:t>
      </w:r>
    </w:p>
    <w:p>
      <w:pPr>
        <w:pStyle w:val="P28"/>
        <w:framePr w:w="3921" w:h="607" w:hRule="exact" w:wrap="none" w:vAnchor="page" w:hAnchor="margin" w:x="6800" w:y="11070"/>
        <w:rPr>
          <w:rStyle w:val="C3"/>
          <w:rtl w:val="0"/>
        </w:rPr>
      </w:pPr>
    </w:p>
    <w:p>
      <w:pPr>
        <w:pStyle w:val="P29"/>
        <w:framePr w:w="3839" w:h="480" w:hRule="exact" w:wrap="none" w:vAnchor="page" w:hAnchor="margin" w:x="6856" w:y="11126"/>
        <w:rPr>
          <w:rStyle w:val="C21"/>
          <w:rtl w:val="0"/>
        </w:rPr>
      </w:pPr>
      <w:r>
        <w:rPr>
          <w:rStyle w:val="C21"/>
          <w:rtl w:val="0"/>
        </w:rPr>
        <w:t>Praktické předvedení a ústní ověření</w:t>
      </w:r>
    </w:p>
    <w:p>
      <w:pPr>
        <w:pStyle w:val="P16"/>
        <w:framePr w:w="6710" w:h="607" w:hRule="exact" w:wrap="none" w:vAnchor="page" w:hAnchor="margin" w:x="45" w:y="11677"/>
        <w:rPr>
          <w:rStyle w:val="C3"/>
          <w:rtl w:val="0"/>
        </w:rPr>
      </w:pPr>
    </w:p>
    <w:p>
      <w:pPr>
        <w:pStyle w:val="P17"/>
        <w:framePr w:w="6658" w:h="480" w:hRule="exact" w:wrap="none" w:vAnchor="page" w:hAnchor="margin" w:x="71" w:y="11733"/>
        <w:rPr>
          <w:rStyle w:val="C13"/>
          <w:rtl w:val="0"/>
        </w:rPr>
      </w:pPr>
      <w:r>
        <w:rPr>
          <w:rStyle w:val="C13"/>
          <w:rtl w:val="0"/>
        </w:rPr>
        <w:t>b) Měřit správnost délkových rozměrů a geometrického tvaru a jakosti povrchu s využitím vhodných měřících metod</w:t>
      </w:r>
    </w:p>
    <w:p>
      <w:pPr>
        <w:pStyle w:val="P30"/>
        <w:framePr w:w="3921" w:h="607" w:hRule="exact" w:wrap="none" w:vAnchor="page" w:hAnchor="margin" w:x="6800" w:y="11677"/>
        <w:rPr>
          <w:rStyle w:val="C3"/>
          <w:rtl w:val="0"/>
        </w:rPr>
      </w:pPr>
    </w:p>
    <w:p>
      <w:pPr>
        <w:pStyle w:val="P31"/>
        <w:framePr w:w="3839" w:h="480" w:hRule="exact" w:wrap="none" w:vAnchor="page" w:hAnchor="margin" w:x="6856" w:y="11733"/>
        <w:rPr>
          <w:rStyle w:val="C22"/>
          <w:rtl w:val="0"/>
        </w:rPr>
      </w:pPr>
      <w:r>
        <w:rPr>
          <w:rStyle w:val="C22"/>
          <w:rtl w:val="0"/>
        </w:rPr>
        <w:t>Praktické předvedení</w:t>
      </w:r>
    </w:p>
    <w:p>
      <w:pPr>
        <w:pStyle w:val="P12"/>
        <w:framePr w:w="6710" w:h="376" w:hRule="exact" w:wrap="none" w:vAnchor="page" w:hAnchor="margin" w:x="45" w:y="12283"/>
        <w:rPr>
          <w:rStyle w:val="C3"/>
          <w:rtl w:val="0"/>
        </w:rPr>
      </w:pPr>
    </w:p>
    <w:p>
      <w:pPr>
        <w:pStyle w:val="P13"/>
        <w:framePr w:w="6658" w:h="249" w:hRule="exact" w:wrap="none" w:vAnchor="page" w:hAnchor="margin" w:x="71" w:y="12339"/>
        <w:rPr>
          <w:rStyle w:val="C11"/>
          <w:rtl w:val="0"/>
        </w:rPr>
      </w:pPr>
      <w:r>
        <w:rPr>
          <w:rStyle w:val="C11"/>
          <w:rtl w:val="0"/>
        </w:rPr>
        <w:t>c) Vyhodnotit dodržení rozměrových tolerancí, tvaru a vzájemné polohy</w:t>
      </w:r>
    </w:p>
    <w:p>
      <w:pPr>
        <w:pStyle w:val="P28"/>
        <w:framePr w:w="3921" w:h="376" w:hRule="exact" w:wrap="none" w:vAnchor="page" w:hAnchor="margin" w:x="6800" w:y="12283"/>
        <w:rPr>
          <w:rStyle w:val="C3"/>
          <w:rtl w:val="0"/>
        </w:rPr>
      </w:pPr>
    </w:p>
    <w:p>
      <w:pPr>
        <w:pStyle w:val="P29"/>
        <w:framePr w:w="3839" w:h="249" w:hRule="exact" w:wrap="none" w:vAnchor="page" w:hAnchor="margin" w:x="6856" w:y="12339"/>
        <w:rPr>
          <w:rStyle w:val="C21"/>
          <w:rtl w:val="0"/>
        </w:rPr>
      </w:pPr>
      <w:r>
        <w:rPr>
          <w:rStyle w:val="C21"/>
          <w:rtl w:val="0"/>
        </w:rPr>
        <w:t>Praktické předvedení</w:t>
      </w:r>
    </w:p>
    <w:p>
      <w:pPr>
        <w:pStyle w:val="P32"/>
        <w:framePr w:w="10710" w:h="248" w:hRule="exact" w:wrap="none" w:vAnchor="page" w:hAnchor="margin" w:x="28" w:y="12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Ruční obrábění a zpracování kovových a nekovových materiálů řezáním, stříháním, pilováním, vrtáním, broušením, ohýbáním a zakružováním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Dosáhnout žádoucích rozměrů a tvaru součástí a dílů ručním obráběním a zpracováním kovových a nekovových materiálů (řezáním, stříháním, pilováním, vrtáním, broušením, ohýbáním a zakružováním)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Výroba jednoduchých součástí na běžných druzích obráběcích strojů</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Volit vhodné nástroje na strojní obrábění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Praktické předvedení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Upínat obrobky a nástroje na konvenčních obráběcích strojích (hrotový soustruh, frézka, hoblovka, obrážečka, vrtačka, karusel)</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Nastavit řezné podmínky na obráběcích strojích</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Obrábět materiály, polotovary a opravované součástky jednoduchými technologickými operacemi na obráběcích strojích</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 a ústní ověření</w:t>
      </w:r>
    </w:p>
    <w:p>
      <w:pPr>
        <w:pStyle w:val="P32"/>
        <w:framePr w:w="10710" w:h="248" w:hRule="exact" w:wrap="none" w:vAnchor="page" w:hAnchor="margin" w:x="28" w:y="8059"/>
        <w:rPr>
          <w:rStyle w:val="C23"/>
          <w:rtl w:val="0"/>
        </w:rPr>
      </w:pPr>
      <w:r>
        <w:rPr>
          <w:rStyle w:val="C23"/>
          <w:rtl w:val="0"/>
        </w:rPr>
        <w:t>Je třeba splnit všechna kritéria.</w:t>
      </w:r>
    </w:p>
    <w:p>
      <w:pPr>
        <w:pStyle w:val="P23"/>
        <w:framePr w:w="10710" w:h="340" w:hRule="exact" w:wrap="none" w:vAnchor="page" w:hAnchor="margin" w:x="28" w:y="8495"/>
        <w:rPr>
          <w:rStyle w:val="C18"/>
          <w:rtl w:val="0"/>
        </w:rPr>
      </w:pPr>
      <w:r>
        <w:rPr>
          <w:rStyle w:val="C18"/>
          <w:rtl w:val="0"/>
        </w:rPr>
        <w:t>Rovnání kovů pod lisem i bez použití lisu pomocí ohřevu</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607" w:hRule="exact" w:wrap="none" w:vAnchor="page" w:hAnchor="margin" w:x="45" w:y="9310"/>
        <w:rPr>
          <w:rStyle w:val="C3"/>
          <w:rtl w:val="0"/>
        </w:rPr>
      </w:pPr>
    </w:p>
    <w:p>
      <w:pPr>
        <w:pStyle w:val="P13"/>
        <w:framePr w:w="6658" w:h="480" w:hRule="exact" w:wrap="none" w:vAnchor="page" w:hAnchor="margin" w:x="71" w:y="9366"/>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9310"/>
        <w:rPr>
          <w:rStyle w:val="C3"/>
          <w:rtl w:val="0"/>
        </w:rPr>
      </w:pPr>
    </w:p>
    <w:p>
      <w:pPr>
        <w:pStyle w:val="P29"/>
        <w:framePr w:w="3839" w:h="480" w:hRule="exact" w:wrap="none" w:vAnchor="page" w:hAnchor="margin" w:x="6856" w:y="9366"/>
        <w:rPr>
          <w:rStyle w:val="C21"/>
          <w:rtl w:val="0"/>
        </w:rPr>
      </w:pPr>
      <w:r>
        <w:rPr>
          <w:rStyle w:val="C21"/>
          <w:rtl w:val="0"/>
        </w:rPr>
        <w:t>Praktické předvedení</w:t>
      </w:r>
    </w:p>
    <w:p>
      <w:pPr>
        <w:pStyle w:val="P16"/>
        <w:framePr w:w="6710" w:h="607" w:hRule="exact" w:wrap="none" w:vAnchor="page" w:hAnchor="margin" w:x="45" w:y="9917"/>
        <w:rPr>
          <w:rStyle w:val="C3"/>
          <w:rtl w:val="0"/>
        </w:rPr>
      </w:pPr>
    </w:p>
    <w:p>
      <w:pPr>
        <w:pStyle w:val="P17"/>
        <w:framePr w:w="6658" w:h="480" w:hRule="exact" w:wrap="none" w:vAnchor="page" w:hAnchor="margin" w:x="71" w:y="9973"/>
        <w:rPr>
          <w:rStyle w:val="C13"/>
          <w:rtl w:val="0"/>
        </w:rPr>
      </w:pPr>
      <w:r>
        <w:rPr>
          <w:rStyle w:val="C13"/>
          <w:rtl w:val="0"/>
        </w:rPr>
        <w:t>b) Tvarovat a opravovat rovnáním pod lisem za pomoci vhodně zvoleného přípravku</w:t>
      </w:r>
    </w:p>
    <w:p>
      <w:pPr>
        <w:pStyle w:val="P30"/>
        <w:framePr w:w="3921" w:h="607" w:hRule="exact" w:wrap="none" w:vAnchor="page" w:hAnchor="margin" w:x="6800" w:y="9917"/>
        <w:rPr>
          <w:rStyle w:val="C3"/>
          <w:rtl w:val="0"/>
        </w:rPr>
      </w:pPr>
    </w:p>
    <w:p>
      <w:pPr>
        <w:pStyle w:val="P31"/>
        <w:framePr w:w="3839" w:h="480" w:hRule="exact" w:wrap="none" w:vAnchor="page" w:hAnchor="margin" w:x="6856" w:y="9973"/>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Orýsovat dvojrozměrnou součást (součást z kovových a nekovových materiálů) s použitím měřidel, rýsovačského nářadí a pomůcek</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Orýsovat trojrozměrnou součást na rýsovací desce s použitím měřidel, rýsovačského nářadí a pomůcek</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3102"/>
        <w:rPr>
          <w:rStyle w:val="C3"/>
          <w:rtl w:val="0"/>
        </w:rPr>
      </w:pPr>
    </w:p>
    <w:p>
      <w:pPr>
        <w:pStyle w:val="P13"/>
        <w:framePr w:w="6658" w:h="249" w:hRule="exact" w:wrap="none" w:vAnchor="page" w:hAnchor="margin" w:x="71" w:y="13158"/>
        <w:rPr>
          <w:rStyle w:val="C11"/>
          <w:rtl w:val="0"/>
        </w:rPr>
      </w:pPr>
      <w:r>
        <w:rPr>
          <w:rStyle w:val="C11"/>
          <w:rtl w:val="0"/>
        </w:rPr>
        <w:t>c) Orýsovat součást s použitím rýsovačského přístroje</w:t>
      </w:r>
    </w:p>
    <w:p>
      <w:pPr>
        <w:pStyle w:val="P28"/>
        <w:framePr w:w="3921" w:h="376" w:hRule="exact" w:wrap="none" w:vAnchor="page" w:hAnchor="margin" w:x="6800" w:y="13102"/>
        <w:rPr>
          <w:rStyle w:val="C3"/>
          <w:rtl w:val="0"/>
        </w:rPr>
      </w:pPr>
    </w:p>
    <w:p>
      <w:pPr>
        <w:pStyle w:val="P29"/>
        <w:framePr w:w="3839" w:h="249"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478"/>
        <w:rPr>
          <w:rStyle w:val="C3"/>
          <w:rtl w:val="0"/>
        </w:rPr>
      </w:pPr>
    </w:p>
    <w:p>
      <w:pPr>
        <w:pStyle w:val="P17"/>
        <w:framePr w:w="6658" w:h="249" w:hRule="exact" w:wrap="none" w:vAnchor="page" w:hAnchor="margin" w:x="71" w:y="13534"/>
        <w:rPr>
          <w:rStyle w:val="C13"/>
          <w:rtl w:val="0"/>
        </w:rPr>
      </w:pPr>
      <w:r>
        <w:rPr>
          <w:rStyle w:val="C13"/>
          <w:rtl w:val="0"/>
        </w:rPr>
        <w:t>d) Provést kontrolu orýsované součásti</w:t>
      </w:r>
    </w:p>
    <w:p>
      <w:pPr>
        <w:pStyle w:val="P30"/>
        <w:framePr w:w="3921" w:h="376" w:hRule="exact" w:wrap="none" w:vAnchor="page" w:hAnchor="margin" w:x="6800" w:y="13478"/>
        <w:rPr>
          <w:rStyle w:val="C3"/>
          <w:rtl w:val="0"/>
        </w:rPr>
      </w:pPr>
    </w:p>
    <w:p>
      <w:pPr>
        <w:pStyle w:val="P31"/>
        <w:framePr w:w="3839" w:h="249" w:hRule="exact" w:wrap="none" w:vAnchor="page" w:hAnchor="margin" w:x="6856" w:y="13534"/>
        <w:rPr>
          <w:rStyle w:val="C22"/>
          <w:rtl w:val="0"/>
        </w:rPr>
      </w:pPr>
      <w:r>
        <w:rPr>
          <w:rStyle w:val="C22"/>
          <w:rtl w:val="0"/>
        </w:rPr>
        <w:t>Praktické předvedení</w:t>
      </w:r>
    </w:p>
    <w:p>
      <w:pPr>
        <w:pStyle w:val="P32"/>
        <w:framePr w:w="10710" w:h="248" w:hRule="exact" w:wrap="none" w:vAnchor="page" w:hAnchor="margin" w:x="28" w:y="13968"/>
        <w:rPr>
          <w:rStyle w:val="C23"/>
          <w:rtl w:val="0"/>
        </w:rPr>
      </w:pPr>
      <w:r>
        <w:rPr>
          <w:rStyle w:val="C23"/>
          <w:rtl w:val="0"/>
        </w:rPr>
        <w:t>Z kritérií b), c) stačí splnit jedno, ostatní kritéria je třeba splnit všechna.</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dílů, součástí, částí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Pracovat se servisními příručkami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Sestavit součásti v celek dle výkresové dokumentace v souladu s technologickým postupem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funkční zkoušku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Opravit případné vady a nedodělky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http://katalog.nsp.cz/karta_tp.aspx?id_jp=2245&amp;kod_sm1=37).</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 – 1.</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produktu i k časovému hledisku zvládání operací.</w:t>
      </w:r>
    </w:p>
    <w:p>
      <w:pPr>
        <w:pStyle w:val="P33"/>
        <w:framePr w:w="10766" w:h="1837" w:hRule="exact" w:wrap="none" w:vAnchor="page" w:hAnchor="margin" w:x="0" w:y="5965"/>
        <w:rPr>
          <w:rStyle w:val="C3"/>
          <w:rtl w:val="0"/>
        </w:rPr>
      </w:pPr>
    </w:p>
    <w:p>
      <w:pPr>
        <w:pStyle w:val="P35"/>
        <w:framePr w:w="10710" w:h="340" w:hRule="exact" w:wrap="none" w:vAnchor="page" w:hAnchor="margin" w:x="28" w:y="5965"/>
        <w:rPr>
          <w:rStyle w:val="C25"/>
          <w:rtl w:val="0"/>
        </w:rPr>
      </w:pPr>
      <w:r>
        <w:rPr>
          <w:rStyle w:val="C25"/>
          <w:rtl w:val="0"/>
        </w:rPr>
        <w:t>Výsledné hodnocení</w:t>
      </w:r>
    </w:p>
    <w:p>
      <w:pPr>
        <w:keepNext w:val="0"/>
        <w:keepLines w:val="0"/>
        <w:framePr w:w="10766" w:h="1497" w:hRule="exact" w:wrap="none" w:vAnchor="page" w:hAnchor="margin" w:x="0" w:y="6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29"/>
        <w:rPr>
          <w:rStyle w:val="C3"/>
          <w:rtl w:val="0"/>
        </w:rPr>
      </w:pPr>
    </w:p>
    <w:p>
      <w:pPr>
        <w:pStyle w:val="P35"/>
        <w:framePr w:w="10710" w:h="340" w:hRule="exact" w:wrap="none" w:vAnchor="page" w:hAnchor="margin" w:x="28" w:y="8029"/>
        <w:rPr>
          <w:rStyle w:val="C25"/>
          <w:rtl w:val="0"/>
        </w:rPr>
      </w:pPr>
      <w:r>
        <w:rPr>
          <w:rStyle w:val="C25"/>
          <w:rtl w:val="0"/>
        </w:rPr>
        <w:t>Počet zkoušejících</w:t>
      </w:r>
    </w:p>
    <w:p>
      <w:pPr>
        <w:keepNext w:val="0"/>
        <w:keepLines w:val="0"/>
        <w:framePr w:w="10766" w:h="1036" w:hRule="exact" w:wrap="none" w:vAnchor="page" w:hAnchor="margin" w:x="0" w:y="8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a alespoň 5 let odborné praxe v řídicích činnostech v oblasti příslušného odvětví výroby nebo ve funkci učitele odborného výcviku,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činnostech v oblasti příslušného odvětví výroby nebo ve funkci učitele praktického vyučování, z toho minimálně jeden rok v období posledních dvou let před podáním žádosti o autorizaci.</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činnostech v oblasti příslušného odvětví výroby nebo ve funkci učitele odborných předmětů, z toho minimálně jeden rok v období posledních dvou let před podáním žádosti o autorizaci.</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nutné pro prováděné operace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a technologická dokumentace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nástroje, nářadí a strojní vybavení odpovídající všem připraveným alternativám zadání zkoušky u autorizované osoby</w:t>
      </w:r>
    </w:p>
    <w:p>
      <w:pPr>
        <w:keepNext w:val="0"/>
        <w:keepLines w:val="1"/>
        <w:framePr w:w="10766" w:h="48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části strojů a zařízení pro předvedení sestavení díla odpovídající všem připraveným alternativám zadání zkoušky u autorizované osoby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381"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keepNext w:val="0"/>
        <w:keepLines w:val="0"/>
        <w:framePr w:w="10766" w:h="1041"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pStyle w:val="P21"/>
        <w:framePr w:w="7654" w:h="331" w:hRule="exact" w:wrap="none" w:vAnchor="page" w:hAnchor="margin" w:x="28" w:y="15940"/>
        <w:rPr>
          <w:rStyle w:val="C16"/>
          <w:rtl w:val="0"/>
        </w:rPr>
      </w:pPr>
      <w:r>
        <w:rPr>
          <w:rStyle w:val="C16"/>
          <w:rtl w:val="0"/>
        </w:rPr>
        <w:t>Zámečník, 29.4.2026 3:10:27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19B4F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CCCC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DDC4D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