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88C49" Type="http://schemas.openxmlformats.org/officeDocument/2006/relationships/officeDocument" Target="/word/document.xml" /><Relationship Id="coreR33688C49" Type="http://schemas.openxmlformats.org/package/2006/relationships/metadata/core-properties" Target="/docProps/core.xml" /><Relationship Id="customR33688C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703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konstrukcí; Provozní zámečník; Důlní zámečník; Montér točivých strojů; Mechanik opravář; Montér vzduchotechniky; Mechanik báňské záchranné služby; Strojní zámečník; Provozní zámečník a montér</w:t>
      </w:r>
    </w:p>
    <w:p>
      <w:pPr>
        <w:pStyle w:val="P5"/>
        <w:framePr w:w="4026" w:h="248" w:hRule="exact" w:wrap="none" w:vAnchor="page" w:hAnchor="margin" w:x="28" w:y="4486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486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5188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698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769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698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769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6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130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6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45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50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45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50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Výroba součástí na obráběcích strojích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Rovnání kovů pod lisem a pomocí ohřevu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Sestavování částí strojů, zařízení a výrobních linek a jejich montáž a oživování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Provádění údržby, rekonstrukcí, oprav a generálních oprav strojů a zařízení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Ohýbání a zkružování plechů, trubek, kovových tyčí a profilů na strojních ohýbačkách, zkružovacích aj. strojích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Svařování kovů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6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23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4"/>
        <w:framePr w:w="805" w:h="607" w:hRule="exact" w:wrap="none" w:vAnchor="page" w:hAnchor="margin" w:x="9916" w:y="1006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2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1"/>
        <w:rPr>
          <w:rStyle w:val="C15"/>
          <w:rtl w:val="0"/>
        </w:rPr>
      </w:pPr>
      <w:r>
        <w:rPr>
          <w:rStyle w:val="C15"/>
          <w:rtl w:val="0"/>
        </w:rPr>
        <w:t>Standard je platný od: 28.01.2009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strojírenských normách a v technické dokumentaci strojů, přístrojů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různé druhy technické dokumentace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Slovně nad technickým výkresem a dokumentací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Orientovat se ve výběrech norem, strojnických tabulkách apod.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Slovně s vyhledáním v dílenských tabulkách, výběrech norem apod.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Používat technologickou dokumentaci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Slovně s vyhledáním v dílenských tabulkách, výběrech norem apod. Slovně nad technologickým postupem</w:t>
      </w:r>
    </w:p>
    <w:p>
      <w:pPr>
        <w:pStyle w:val="P16"/>
        <w:framePr w:w="6710" w:h="376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Pracovat se servisními příručkami apod.</w:t>
      </w:r>
    </w:p>
    <w:p>
      <w:pPr>
        <w:pStyle w:val="P30"/>
        <w:framePr w:w="3921" w:h="376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Slovně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Měření a kontrola délkových rozměrů, geometrických tvarů, vzájemné polohy prvků a jakosti povrchu</w:t>
      </w:r>
    </w:p>
    <w:p>
      <w:pPr>
        <w:pStyle w:val="P24"/>
        <w:framePr w:w="6713" w:h="376" w:hRule="exact" w:wrap="none" w:vAnchor="page" w:hAnchor="margin" w:x="45" w:y="71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6"/>
        <w:rPr>
          <w:rStyle w:val="C11"/>
          <w:rtl w:val="0"/>
        </w:rPr>
      </w:pPr>
      <w:r>
        <w:rPr>
          <w:rStyle w:val="C11"/>
          <w:rtl w:val="0"/>
        </w:rPr>
        <w:t>a) Určit vhodné měřící metody a vhodné měřící a kontrolní prostředky dle výkresu obrobku</w:t>
      </w:r>
    </w:p>
    <w:p>
      <w:pPr>
        <w:pStyle w:val="P28"/>
        <w:framePr w:w="3921" w:h="607" w:hRule="exact" w:wrap="none" w:vAnchor="page" w:hAnchor="margin" w:x="6800" w:y="75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6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16"/>
        <w:framePr w:w="6710" w:h="831" w:hRule="exact" w:wrap="none" w:vAnchor="page" w:hAnchor="margin" w:x="45" w:y="812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83"/>
        <w:rPr>
          <w:rStyle w:val="C13"/>
          <w:rtl w:val="0"/>
        </w:rPr>
      </w:pPr>
      <w:r>
        <w:rPr>
          <w:rStyle w:val="C13"/>
          <w:rtl w:val="0"/>
        </w:rPr>
        <w:t>b) Měřit správnost délkových rozměrů a rozměrů geometrického tvaru pomocí posuvného měřítka, mikrometru, mezních kalibrů včetně kontroly jakosti povrchu</w:t>
      </w:r>
    </w:p>
    <w:p>
      <w:pPr>
        <w:pStyle w:val="P30"/>
        <w:framePr w:w="3921" w:h="831" w:hRule="exact" w:wrap="none" w:vAnchor="page" w:hAnchor="margin" w:x="6800" w:y="812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83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</w:t>
      </w:r>
    </w:p>
    <w:p>
      <w:pPr>
        <w:pStyle w:val="P12"/>
        <w:framePr w:w="6710" w:h="607" w:hRule="exact" w:wrap="none" w:vAnchor="page" w:hAnchor="margin" w:x="45" w:y="8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14"/>
        <w:rPr>
          <w:rStyle w:val="C11"/>
          <w:rtl w:val="0"/>
        </w:rPr>
      </w:pPr>
      <w:r>
        <w:rPr>
          <w:rStyle w:val="C11"/>
          <w:rtl w:val="0"/>
        </w:rPr>
        <w:t>c) Vyhodnotit na výrobcích dodržení úchylek tvaru a vzájemné polohy</w:t>
      </w:r>
    </w:p>
    <w:p>
      <w:pPr>
        <w:pStyle w:val="P28"/>
        <w:framePr w:w="3921" w:h="607" w:hRule="exact" w:wrap="none" w:vAnchor="page" w:hAnchor="margin" w:x="6800" w:y="8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14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</w:t>
      </w:r>
    </w:p>
    <w:p>
      <w:pPr>
        <w:pStyle w:val="P32"/>
        <w:framePr w:w="10710" w:h="248" w:hRule="exact" w:wrap="none" w:vAnchor="page" w:hAnchor="margin" w:x="28" w:y="9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114"/>
        <w:rPr>
          <w:rStyle w:val="C18"/>
          <w:rtl w:val="0"/>
        </w:rPr>
      </w:pPr>
      <w:r>
        <w:rPr>
          <w:rStyle w:val="C18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24"/>
        <w:framePr w:w="6713" w:h="376" w:hRule="exact" w:wrap="none" w:vAnchor="page" w:hAnchor="margin" w:x="45" w:y="107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1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93"/>
        <w:rPr>
          <w:rStyle w:val="C11"/>
          <w:rtl w:val="0"/>
        </w:rPr>
      </w:pPr>
      <w:r>
        <w:rPr>
          <w:rStyle w:val="C11"/>
          <w:rtl w:val="0"/>
        </w:rPr>
        <w:t>a) Dosáhnout žádoucích rozměrů a tvaru, nářadí, přípravků, měřidel aj. pomůcek a jejich částí ručním obráběním a zpracováním</w:t>
      </w:r>
    </w:p>
    <w:p>
      <w:pPr>
        <w:pStyle w:val="P28"/>
        <w:framePr w:w="3921" w:h="607" w:hRule="exact" w:wrap="none" w:vAnchor="page" w:hAnchor="margin" w:x="6800" w:y="111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00"/>
        <w:rPr>
          <w:rStyle w:val="C13"/>
          <w:rtl w:val="0"/>
        </w:rPr>
      </w:pPr>
      <w:r>
        <w:rPr>
          <w:rStyle w:val="C13"/>
          <w:rtl w:val="0"/>
        </w:rPr>
        <w:t>b) Používat racionálně nástroje, nářadí a pomůcky pro ruční obrábění a zpracování kovů a plastů</w:t>
      </w:r>
    </w:p>
    <w:p>
      <w:pPr>
        <w:pStyle w:val="P30"/>
        <w:framePr w:w="3921" w:h="607" w:hRule="exact" w:wrap="none" w:vAnchor="page" w:hAnchor="margin" w:x="6800" w:y="11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c) Využívat ruční mechanizované nářadí ke zvýšení produktivity práce ručního obrábění a zpracování kovů a plastů</w:t>
      </w:r>
    </w:p>
    <w:p>
      <w:pPr>
        <w:pStyle w:val="P28"/>
        <w:framePr w:w="3921" w:h="607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13"/>
        <w:rPr>
          <w:rStyle w:val="C13"/>
          <w:rtl w:val="0"/>
        </w:rPr>
      </w:pPr>
      <w:r>
        <w:rPr>
          <w:rStyle w:val="C13"/>
          <w:rtl w:val="0"/>
        </w:rPr>
        <w:t>d) Obrábět ručně a zpracovávat kovové materiály popř. jiné materiály (např.plasty)</w:t>
      </w:r>
    </w:p>
    <w:p>
      <w:pPr>
        <w:pStyle w:val="P30"/>
        <w:framePr w:w="3921" w:h="607" w:hRule="exact" w:wrap="none" w:vAnchor="page" w:hAnchor="margin" w:x="6800" w:y="12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1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6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Výroba součástí na obráběcích strojích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Upínat obrobky na konvenčních univerzálních hrotových soustruzích, frézkách, hoblovkách, obrážečkách a vrtačkách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Upínat nástroje na frézkách, hoblovkách a obrážečkách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Nastavit řezné podmínky na soustruzích, frézkách, hoblovkách, obrážečkách a vrtačkách, seřídit stroj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Vrtat a obrábět materiály, polotovary a opravované součástky jednoduchými technologickými operacemi na frézkách, hoblovkách, vrtačkách a obrážečkách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Volit nástroje na obrábění, kontrola obrobku</w:t>
      </w:r>
    </w:p>
    <w:p>
      <w:pPr>
        <w:pStyle w:val="P28"/>
        <w:framePr w:w="3921" w:h="607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61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47"/>
        <w:rPr>
          <w:rStyle w:val="C18"/>
          <w:rtl w:val="0"/>
        </w:rPr>
      </w:pPr>
      <w:r>
        <w:rPr>
          <w:rStyle w:val="C18"/>
          <w:rtl w:val="0"/>
        </w:rPr>
        <w:t>Rovnání kovů pod lisem a pomocí ohřevu</w:t>
      </w:r>
    </w:p>
    <w:p>
      <w:pPr>
        <w:pStyle w:val="P24"/>
        <w:framePr w:w="6713" w:h="376" w:hRule="exact" w:wrap="none" w:vAnchor="page" w:hAnchor="margin" w:x="45" w:y="69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a) Ohřívat polotovary z různých druhů ocelí a neželezných kovů bez nežádoucího ovlivnění jejich vnitřní struktury</w:t>
      </w:r>
    </w:p>
    <w:p>
      <w:pPr>
        <w:pStyle w:val="P28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Opravovat rovnáním pod lisem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Vyrobit přípravky a pomůcek potřebných k rovnání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8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0"/>
        <w:rPr>
          <w:rStyle w:val="C18"/>
          <w:rtl w:val="0"/>
        </w:rPr>
      </w:pPr>
      <w:r>
        <w:rPr>
          <w:rStyle w:val="C18"/>
          <w:rtl w:val="0"/>
        </w:rPr>
        <w:t>Orýsování součástí a polotovarů s použitím měřidel, rýsovačského nářadí, pomůcek, přístrojů</w:t>
      </w:r>
    </w:p>
    <w:p>
      <w:pPr>
        <w:pStyle w:val="P24"/>
        <w:framePr w:w="6713" w:h="376" w:hRule="exact" w:wrap="none" w:vAnchor="page" w:hAnchor="margin" w:x="45" w:y="9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2"/>
        <w:rPr>
          <w:rStyle w:val="C11"/>
          <w:rtl w:val="0"/>
        </w:rPr>
      </w:pPr>
      <w:r>
        <w:rPr>
          <w:rStyle w:val="C11"/>
          <w:rtl w:val="0"/>
        </w:rPr>
        <w:t>a) Orýsovat dvojrozměrnou součást (např. součást z plechu) s použitím měřidel, rýsovačského nářadí a pomůcek</w:t>
      </w:r>
    </w:p>
    <w:p>
      <w:pPr>
        <w:pStyle w:val="P28"/>
        <w:framePr w:w="3921" w:h="607" w:hRule="exact" w:wrap="none" w:vAnchor="page" w:hAnchor="margin" w:x="6800" w:y="100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9"/>
        <w:rPr>
          <w:rStyle w:val="C13"/>
          <w:rtl w:val="0"/>
        </w:rPr>
      </w:pPr>
      <w:r>
        <w:rPr>
          <w:rStyle w:val="C13"/>
          <w:rtl w:val="0"/>
        </w:rPr>
        <w:t>b) Orýsovat trojrozměrnou součást na rýsovací desce s použitím měřidel, rýsovačského nářadí a pomůcek</w:t>
      </w:r>
    </w:p>
    <w:p>
      <w:pPr>
        <w:pStyle w:val="P30"/>
        <w:framePr w:w="3921" w:h="607" w:hRule="exact" w:wrap="none" w:vAnchor="page" w:hAnchor="margin" w:x="6800" w:y="106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49"/>
        <w:rPr>
          <w:rStyle w:val="C22"/>
          <w:rtl w:val="0"/>
        </w:rPr>
      </w:pPr>
      <w:r>
        <w:rPr>
          <w:rStyle w:val="C22"/>
          <w:rtl w:val="0"/>
        </w:rPr>
        <w:t>Praktické předvedení + slovní doprovod</w:t>
      </w:r>
    </w:p>
    <w:p>
      <w:pPr>
        <w:pStyle w:val="P12"/>
        <w:framePr w:w="6710" w:h="607" w:hRule="exact" w:wrap="none" w:vAnchor="page" w:hAnchor="margin" w:x="45" w:y="11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56"/>
        <w:rPr>
          <w:rStyle w:val="C11"/>
          <w:rtl w:val="0"/>
        </w:rPr>
      </w:pPr>
      <w:r>
        <w:rPr>
          <w:rStyle w:val="C11"/>
          <w:rtl w:val="0"/>
        </w:rPr>
        <w:t>c) Orýsovat součást s použitím rýsovačského přístroje (Perfektor), hrotového přístroje, univerzálního dělicího přístroje apod.</w:t>
      </w:r>
    </w:p>
    <w:p>
      <w:pPr>
        <w:pStyle w:val="P28"/>
        <w:framePr w:w="3921" w:h="607" w:hRule="exact" w:wrap="none" w:vAnchor="page" w:hAnchor="margin" w:x="6800" w:y="11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56"/>
        <w:rPr>
          <w:rStyle w:val="C21"/>
          <w:rtl w:val="0"/>
        </w:rPr>
      </w:pPr>
      <w:r>
        <w:rPr>
          <w:rStyle w:val="C21"/>
          <w:rtl w:val="0"/>
        </w:rPr>
        <w:t>Praktické předvedení + slovní doprovod</w:t>
      </w:r>
    </w:p>
    <w:p>
      <w:pPr>
        <w:pStyle w:val="P16"/>
        <w:framePr w:w="6710" w:h="376" w:hRule="exact" w:wrap="none" w:vAnchor="page" w:hAnchor="margin" w:x="45" w:y="11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63"/>
        <w:rPr>
          <w:rStyle w:val="C13"/>
          <w:rtl w:val="0"/>
        </w:rPr>
      </w:pPr>
      <w:r>
        <w:rPr>
          <w:rStyle w:val="C13"/>
          <w:rtl w:val="0"/>
        </w:rPr>
        <w:t>d) Zkontrolovat orýsovanou součást</w:t>
      </w:r>
    </w:p>
    <w:p>
      <w:pPr>
        <w:pStyle w:val="P30"/>
        <w:framePr w:w="3921" w:h="376" w:hRule="exact" w:wrap="none" w:vAnchor="page" w:hAnchor="margin" w:x="6800" w:y="11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63"/>
        <w:rPr>
          <w:rStyle w:val="C22"/>
          <w:rtl w:val="0"/>
        </w:rPr>
      </w:pPr>
      <w:r>
        <w:rPr>
          <w:rStyle w:val="C22"/>
          <w:rtl w:val="0"/>
        </w:rPr>
        <w:t>Praktické předvedení + metricky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Z kritérií b), c) stačí splnit jedno, ostatní kritéria je třeba splnit všechna.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částí strojů, zařízení a výrobních linek a jejich montáž a oživování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součástky v celek, tak jak to vyžaduje jejich vzájemná poloha vzhledem k jejich funkci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Kontrolovat vzájemnou polohu spojovacích součástí, měření rovinnosti, rovnoběžnosti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Pracovat s dílenským pravítkem, nožovým pravítkem, vodováhou, lístkovými měrkami, číselníkovými úchylkoměry a optickými přístroji apod.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Provést funkční zkoušku strojů, zařízení, výrobních linek apod.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Provádění údržby, rekonstrukcí, oprav a generálních oprav strojů a zařízení</w:t>
      </w:r>
    </w:p>
    <w:p>
      <w:pPr>
        <w:pStyle w:val="P24"/>
        <w:framePr w:w="6713" w:h="376" w:hRule="exact" w:wrap="none" w:vAnchor="page" w:hAnchor="margin" w:x="45" w:y="638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8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a) Vypracovávat na základě znalosti funkce konstrukčních uzlů, konstrukcí agregátů a konstrukčního uspořádání a servisní dokumentace strojů a zařízení postupy montáží, údržby a oprav strojů a zařízení</w:t>
      </w:r>
    </w:p>
    <w:p>
      <w:pPr>
        <w:pStyle w:val="P28"/>
        <w:framePr w:w="3921" w:h="831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1055" w:hRule="exact" w:wrap="none" w:vAnchor="page" w:hAnchor="margin" w:x="45" w:y="759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649"/>
        <w:rPr>
          <w:rStyle w:val="C13"/>
          <w:rtl w:val="0"/>
        </w:rPr>
      </w:pPr>
      <w:r>
        <w:rPr>
          <w:rStyle w:val="C13"/>
          <w:rtl w:val="0"/>
        </w:rPr>
        <w:t>b) Volit pro montáž, údržbu a opravy potřebné nástroje, nářadí, ruční mechanizované nářadí, stroje a zařízení, mechanizační prostředky umožňující či usnadňující manipulaci s montovanými částmi strojů a zařízení apod.</w:t>
      </w:r>
    </w:p>
    <w:p>
      <w:pPr>
        <w:pStyle w:val="P30"/>
        <w:framePr w:w="3921" w:h="1055" w:hRule="exact" w:wrap="none" w:vAnchor="page" w:hAnchor="margin" w:x="6800" w:y="759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649"/>
        <w:rPr>
          <w:rStyle w:val="C22"/>
          <w:rtl w:val="0"/>
        </w:rPr>
      </w:pPr>
      <w:r>
        <w:rPr>
          <w:rStyle w:val="C22"/>
          <w:rtl w:val="0"/>
        </w:rPr>
        <w:t>Písemně nebo slovně vysvětlit, popsat, zdůvodnit</w:t>
      </w:r>
    </w:p>
    <w:p>
      <w:pPr>
        <w:pStyle w:val="P12"/>
        <w:framePr w:w="6710" w:h="607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c) Určovat s ohledem na požadovanou spolehlivost a životnost vhodnou metodu renovace součástí strojů a zařízení</w:t>
      </w:r>
    </w:p>
    <w:p>
      <w:pPr>
        <w:pStyle w:val="P28"/>
        <w:framePr w:w="3921" w:h="607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Písemně nebo slovně vysvětlit, popsat, zdůvodnit</w:t>
      </w:r>
    </w:p>
    <w:p>
      <w:pPr>
        <w:pStyle w:val="P16"/>
        <w:framePr w:w="6710" w:h="607" w:hRule="exact" w:wrap="none" w:vAnchor="page" w:hAnchor="margin" w:x="45" w:y="92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11"/>
        <w:rPr>
          <w:rStyle w:val="C13"/>
          <w:rtl w:val="0"/>
        </w:rPr>
      </w:pPr>
      <w:r>
        <w:rPr>
          <w:rStyle w:val="C13"/>
          <w:rtl w:val="0"/>
        </w:rPr>
        <w:t>d) Vést předepsanou dokumentaci o provozu zařízení, o jejich technickém stavu, závadách, opravách apod.</w:t>
      </w:r>
    </w:p>
    <w:p>
      <w:pPr>
        <w:pStyle w:val="P30"/>
        <w:framePr w:w="3921" w:h="607" w:hRule="exact" w:wrap="none" w:vAnchor="page" w:hAnchor="margin" w:x="6800" w:y="92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11"/>
        <w:rPr>
          <w:rStyle w:val="C22"/>
          <w:rtl w:val="0"/>
        </w:rPr>
      </w:pPr>
      <w:r>
        <w:rPr>
          <w:rStyle w:val="C22"/>
          <w:rtl w:val="0"/>
        </w:rPr>
        <w:t>Písemně,vysvětlit, popsat, zdůvodnit</w:t>
      </w:r>
    </w:p>
    <w:p>
      <w:pPr>
        <w:pStyle w:val="P32"/>
        <w:framePr w:w="10710" w:h="248" w:hRule="exact" w:wrap="none" w:vAnchor="page" w:hAnchor="margin" w:x="28" w:y="997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411"/>
        <w:rPr>
          <w:rStyle w:val="C18"/>
          <w:rtl w:val="0"/>
        </w:rPr>
      </w:pPr>
      <w:r>
        <w:rPr>
          <w:rStyle w:val="C18"/>
          <w:rtl w:val="0"/>
        </w:rPr>
        <w:t>Ohýbání a zkružování plechů, trubek, kovových tyčí a profilů na strojních ohýbačkách, zkružovacích aj. strojích</w:t>
      </w:r>
    </w:p>
    <w:p>
      <w:pPr>
        <w:pStyle w:val="P24"/>
        <w:framePr w:w="6713" w:h="376" w:hRule="exact" w:wrap="none" w:vAnchor="page" w:hAnchor="margin" w:x="45" w:y="1105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2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5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2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4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90"/>
        <w:rPr>
          <w:rStyle w:val="C11"/>
          <w:rtl w:val="0"/>
        </w:rPr>
      </w:pPr>
      <w:r>
        <w:rPr>
          <w:rStyle w:val="C11"/>
          <w:rtl w:val="0"/>
        </w:rPr>
        <w:t>a) Měřit a orýsovávat plechy</w:t>
      </w:r>
    </w:p>
    <w:p>
      <w:pPr>
        <w:pStyle w:val="P28"/>
        <w:framePr w:w="3921" w:h="376" w:hRule="exact" w:wrap="none" w:vAnchor="page" w:hAnchor="margin" w:x="6800" w:y="114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9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8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66"/>
        <w:rPr>
          <w:rStyle w:val="C13"/>
          <w:rtl w:val="0"/>
        </w:rPr>
      </w:pPr>
      <w:r>
        <w:rPr>
          <w:rStyle w:val="C13"/>
          <w:rtl w:val="0"/>
        </w:rPr>
        <w:t>b) Řezat materiály, plechy, trubky, profily</w:t>
      </w:r>
    </w:p>
    <w:p>
      <w:pPr>
        <w:pStyle w:val="P30"/>
        <w:framePr w:w="3921" w:h="376" w:hRule="exact" w:wrap="none" w:vAnchor="page" w:hAnchor="margin" w:x="6800" w:y="118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1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42"/>
        <w:rPr>
          <w:rStyle w:val="C11"/>
          <w:rtl w:val="0"/>
        </w:rPr>
      </w:pPr>
      <w:r>
        <w:rPr>
          <w:rStyle w:val="C11"/>
          <w:rtl w:val="0"/>
        </w:rPr>
        <w:t>c) Stříhat, sekat a probíjet materiál</w:t>
      </w:r>
    </w:p>
    <w:p>
      <w:pPr>
        <w:pStyle w:val="P28"/>
        <w:framePr w:w="3921" w:h="376" w:hRule="exact" w:wrap="none" w:vAnchor="page" w:hAnchor="margin" w:x="6800" w:y="121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18"/>
        <w:rPr>
          <w:rStyle w:val="C13"/>
          <w:rtl w:val="0"/>
        </w:rPr>
      </w:pPr>
      <w:r>
        <w:rPr>
          <w:rStyle w:val="C13"/>
          <w:rtl w:val="0"/>
        </w:rPr>
        <w:t>d) Pilovat plochy rovinné, tvarové a spájené</w:t>
      </w:r>
    </w:p>
    <w:p>
      <w:pPr>
        <w:pStyle w:val="P30"/>
        <w:framePr w:w="3921" w:h="376" w:hRule="exact" w:wrap="none" w:vAnchor="page" w:hAnchor="margin" w:x="6800" w:y="12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6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e) Rovnat a ohýbat ploché a profilové materiály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f) Zakružovat plechy, trubky kovové tyče a profily</w:t>
      </w:r>
    </w:p>
    <w:p>
      <w:pPr>
        <w:pStyle w:val="P30"/>
        <w:framePr w:w="3921" w:h="376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8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Svařování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Svařovat kovy (svářečský průkaz ) – základní zkouška – odborná způsobilost podle ČSN 05 0705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369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Volit odpovídající postup práce a technologické podmínky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Určit nástroje, pomůcky a materiál na obrábění a tvarování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Slovně vysvětlit, popsat a zdůvodnit</w:t>
      </w:r>
    </w:p>
    <w:p>
      <w:pPr>
        <w:pStyle w:val="P12"/>
        <w:framePr w:w="6710" w:h="607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 xml:space="preserve">c) Zvolit postup práce při sestavení, opravě, renovaci a údržbě nástrojů, nářadí, přípravků, měřidel aj. pomůcek  či jejich součástí</w:t>
      </w:r>
    </w:p>
    <w:p>
      <w:pPr>
        <w:pStyle w:val="P28"/>
        <w:framePr w:w="3921" w:h="607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Slovně vysvětlit, popsat, uvést důležité faktory</w:t>
      </w:r>
    </w:p>
    <w:p>
      <w:pPr>
        <w:pStyle w:val="P32"/>
        <w:framePr w:w="10710" w:h="248" w:hRule="exact" w:wrap="none" w:vAnchor="page" w:hAnchor="margin" w:x="28" w:y="66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ucelenému opravárenskému úkonu.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Číst různé druhy technické dokumentace, orientovat se ve výběrech norem, pracovat se servisními příručkami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Volit odpovídající postup práce, volit nástroje, nářadí, pomůcky, pomocné hmoty, měřidla a strojní zařízení, potřebné při výrobě, sestavení, opravě, renovaci a údržbě (viz také dále část Požadavky na materiálně technické zázemí autorizované osoby)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Montovat, vykonávat údržbu a opravy strojů a zařízení, kontrolovat provedení úkonů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Sestavovat součástky v celek, tak jak to vyžaduje jejich vzájemná poloha vzhledem jejich funkci, provést funkční zkoušky strojů, zařízení, výrobních linek apod.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produktu i k časovému hledisku zvládání operací.</w:t>
      </w:r>
    </w:p>
    <w:p>
      <w:pPr>
        <w:pStyle w:val="P33"/>
        <w:framePr w:w="10766" w:h="1837" w:hRule="exact" w:wrap="none" w:vAnchor="page" w:hAnchor="margin" w:x="0" w:y="6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8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8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strojní mechanik, zámečník apod. + střední vzdělání s maturitní zkouškou (v jiném oboru vzdělání)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Strojírenství, popř. Mechanik seřizovač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strojírenství a alespoň 5 let odborné praxe v řídících činnostech v oblasti příslušného odvětví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strojírenství a alespoň 5 let odborné praxe v řídících činnostech v oblasti příslušného odvětví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30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5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následující materiálně technické zázemí: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Dílnu oprav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pracovní oblečení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ustavení orýsovávaných součástí a polotovarů (šroubové podpěrky, klíny, prizmata, úhelníky, svěrky, přístroje na měření odchylky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rýsovačské nářadí a pomůcky k ustavení (rýsovací jehly, kružidla, důlčíky, kladívka, listová měřítka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 (listová a tyčová měřítka, posuvná měřítka, mikrometrická měřidla, úhloměry, úhelníky, vodováhy apod.)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opravovaných strojů a zařízení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tabulky a výběry norem, servisní příručkami apod.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Materiál, nástroje, nářadí, ruční mechanizované nářadí, stroje a zařízení usnadňující manipulaci s částmi strojů a zařízení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45 až 75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9,5 až 10,5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strojírenství</w:t>
      </w:r>
    </w:p>
    <w:p>
      <w:pPr>
        <w:keepNext w:val="0"/>
        <w:keepLines w:val="0"/>
        <w:framePr w:w="10766" w:h="47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