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56BE3C" Type="http://schemas.openxmlformats.org/officeDocument/2006/relationships/officeDocument" Target="/word/document.xml" /><Relationship Id="coreR7F56BE3C" Type="http://schemas.openxmlformats.org/package/2006/relationships/metadata/core-properties" Target="/docProps/core.xml" /><Relationship Id="customR7F56BE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jednoduchých součástí na běžných druzích obráběcích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Rovnání kovů pod lisem i bez použití lisu pomocí ohřevu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Sestavování dílů, součástí, částí strojů a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Zámečník, 17.8.2026 21:23:29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příslušné technické normy podle platné ISO normy včetně Strojnických tabulek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technologických postupech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Číst technologickou dokumentaci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Stanovit odpovídající postup práce v souladu s technologickým postupem</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Určit vhodné měřicí metody podle technologického postupu a příslušných norem</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Měřit správnost délkových rozměrů a geometrického tvaru a jakosti povrchu s využitím vhodných měřicích metod</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c) Vyhodnotit dodržení rozměrových tolerancí, tvaru a vzájemné polohy</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547" w:hRule="exact" w:wrap="none" w:vAnchor="page" w:hAnchor="margin" w:x="28" w:y="12517"/>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831" w:hRule="exact" w:wrap="none" w:vAnchor="page" w:hAnchor="margin" w:x="45" w:y="13540"/>
        <w:rPr>
          <w:rStyle w:val="C3"/>
          <w:rtl w:val="0"/>
        </w:rPr>
      </w:pPr>
    </w:p>
    <w:p>
      <w:pPr>
        <w:pStyle w:val="P13"/>
        <w:framePr w:w="6658" w:h="704" w:hRule="exact" w:wrap="none" w:vAnchor="page" w:hAnchor="margin" w:x="71" w:y="13596"/>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13540"/>
        <w:rPr>
          <w:rStyle w:val="C3"/>
          <w:rtl w:val="0"/>
        </w:rPr>
      </w:pPr>
    </w:p>
    <w:p>
      <w:pPr>
        <w:pStyle w:val="P29"/>
        <w:framePr w:w="3839" w:h="704" w:hRule="exact" w:wrap="none" w:vAnchor="page" w:hAnchor="margin" w:x="6856" w:y="13596"/>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 17.8.2026 21:23:29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nástroje na strojní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řezné podmínky na obráběcích strojích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Rovnání kovů pod lisem i bez použití lisu pomocí ohřevu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Orýsovat součást s použitím rýsovačského přístroje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Provést kontrolu orýsované součásti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Sestavování dílů, součástí, částí strojů a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Pracovat se servisními příručkami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Sestavit součásti v celek podle výkresové dokumentace v souladu s technologickým postupem</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Provést funkční zkoušku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Opravit zjištěné vady a nedodělky</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17.8.2026 21:23:29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https://nsp.cz/jednotka-prace/zamecnik#zdravotni-zpusobilost).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i k časovému hledisku zvládání operací.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materiálů pro ruční a strojní obrábění a tvarování kovových a nekovových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postup práce výroby a potřebné nástroje a nářadí pro výrobu jedné zadané kovové součásti a jedné zadané nekovové součásti podle zadané technické dokumentace.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změří a zkontroluje rozměry, tvar, polohu a jakost povrchu u jedné zadané součásti podle zadané technické dokumentace pomocí měřidel.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 a zakružováním“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podle předem stanoveného postupu práce ručně vyrobí jednu zadanou kovovou součást a jednu zadanou nekovovou součást za pomoci nářadí a nástrojů.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jednoduchých součástí na běžných druzích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uchazeč vyrobí dvě jednoduché kovové součásti, jednu součást válcového tvaru a jednu součást rovinného tvaru pomocí konvenčních obráběcích 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„Rovnání kovů pod lisem i bez použití lisu pomocí ohřevu“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předvede na jedné zadané kovové součásti její ohřev a její tvarování či rovnání pod lisem anebo bez jeho použití.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„Orýsování součástí a polotovarů s použitím měřidel, rýsovačského nářadí, pomůcek, přístrojů“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orýsuje jednu dvojrozměrnou a jednu trojrozměrnou součást buď kovovou nebo nekovovou za pomoci rýsovacího nářadí.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dílů, součástí, částí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b), c) uchazeč sestaví poskytnuté díly v jeden celek (díly strojů, ocelové profily, pásy, trubky, plechy, tyče, spojovací materiál) a provede funkční zkoušku a případně opraví zjištěné závady a nedodělky (chybějící otvory, nečistoty na dosedacích plochách, otřepy, netolerované rozměry).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21"/>
        <w:framePr w:w="7654" w:h="331" w:hRule="exact" w:wrap="none" w:vAnchor="page" w:hAnchor="margin" w:x="28" w:y="15940"/>
        <w:rPr>
          <w:rStyle w:val="C16"/>
          <w:rtl w:val="0"/>
        </w:rPr>
      </w:pPr>
      <w:r>
        <w:rPr>
          <w:rStyle w:val="C16"/>
          <w:rtl w:val="0"/>
        </w:rPr>
        <w:t>Zámečník, 17.8.2026 21:23:29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6762"/>
        <w:rPr>
          <w:rStyle w:val="C3"/>
          <w:rtl w:val="0"/>
        </w:rPr>
      </w:pPr>
    </w:p>
    <w:p>
      <w:pPr>
        <w:pStyle w:val="P35"/>
        <w:framePr w:w="10710" w:h="547" w:hRule="exact" w:wrap="none" w:vAnchor="page" w:hAnchor="margin" w:x="28" w:y="6762"/>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23-003-H Zámečník + střední vzdělání s maturitní zkouškou a alespoň 5 let odborné praxe v oblasti strojírenské výroby.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73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17.8.2026 21:23:29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(dílenské tabulky, normy, Strojnické tabulky, technologické postupy)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(sada pilníků, ruční rámová pila, brusné papíry, kladívko, kleště, brusné a leštící kotouče, upínky, důlčíky, sada vrtáků, výstružníky, výhrubníky, elektrické ruční vrtačka, bruska, hrotový soustruh, frézka, hoblovka, obrážečka, ohýbačka, nůžky na plech, rámová pila, hydraulický dílenský lis)</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rýsovací stůl, pravítko, důlčík)</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(ocelové profily, pásy, trubky, plechy, tyče, spojovací materiál)</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17.8.2026 21:23:29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Kronospan,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17.8.2026 21:23:29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2DAB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77D8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F5C8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