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6ADF69" Type="http://schemas.openxmlformats.org/officeDocument/2006/relationships/officeDocument" Target="/word/document.xml" /><Relationship Id="coreRB6ADF69" Type="http://schemas.openxmlformats.org/package/2006/relationships/metadata/core-properties" Target="/docProps/core.xml" /><Relationship Id="customRB6ADF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strojů a zařízení (kód: 23-004-E)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Seřizovač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Sestavování částí strojů, zařízení a výrobních linek a jejich montáž a oživování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65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6939"/>
        <w:rPr>
          <w:rStyle w:val="C15"/>
          <w:rtl w:val="0"/>
        </w:rPr>
      </w:pPr>
      <w:r>
        <w:rPr>
          <w:rStyle w:val="C15"/>
          <w:rtl w:val="0"/>
        </w:rPr>
        <w:t>Standard je platný od: 28.01.2009 do: 08.09.2015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strojů a zařízení, 20.10.2026 11:55:15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Sestavování částí strojů, zařízení a výrobních linek a jejich montáž a oživování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 xml:space="preserve">a) Sestavovat jednotlivé součástí a funkční celky strojů, zařízení, výrobních linek a  konstrukcí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Montovat rozebíratelná i nerozebíratelná spojení strojních součástí, zařízení, výrobních linek a konstrukcí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Oživovat stroje a zařízení, jejich (kinematické) mechanizmy, agregáty a celky</w:t>
      </w:r>
    </w:p>
    <w:p>
      <w:pPr>
        <w:pStyle w:val="P28"/>
        <w:framePr w:w="3921" w:h="607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3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404"/>
        <w:rPr>
          <w:rStyle w:val="C13"/>
          <w:rtl w:val="0"/>
        </w:rPr>
      </w:pPr>
      <w:r>
        <w:rPr>
          <w:rStyle w:val="C13"/>
          <w:rtl w:val="0"/>
        </w:rPr>
        <w:t>d) Kontrolovat jejich funkci popř. spolupracovat na jejich instalaci a předávání uživateli</w:t>
      </w:r>
    </w:p>
    <w:p>
      <w:pPr>
        <w:pStyle w:val="P30"/>
        <w:framePr w:w="3921" w:h="607" w:hRule="exact" w:wrap="none" w:vAnchor="page" w:hAnchor="margin" w:x="6800" w:y="53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40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9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011"/>
        <w:rPr>
          <w:rStyle w:val="C11"/>
          <w:rtl w:val="0"/>
        </w:rPr>
      </w:pPr>
      <w:r>
        <w:rPr>
          <w:rStyle w:val="C11"/>
          <w:rtl w:val="0"/>
        </w:rPr>
        <w:t>e) Manipulovat se stroji a zařízením s dodržováním bezpečnosti</w:t>
      </w:r>
    </w:p>
    <w:p>
      <w:pPr>
        <w:pStyle w:val="P28"/>
        <w:framePr w:w="3921" w:h="376" w:hRule="exact" w:wrap="none" w:vAnchor="page" w:hAnchor="margin" w:x="6800" w:y="59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01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3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87"/>
        <w:rPr>
          <w:rStyle w:val="C13"/>
          <w:rtl w:val="0"/>
        </w:rPr>
      </w:pPr>
      <w:r>
        <w:rPr>
          <w:rStyle w:val="C13"/>
          <w:rtl w:val="0"/>
        </w:rPr>
        <w:t>f) Využívat manipulační prostředky a pomůcky k manipulaci při ustavování strojů a zařízení</w:t>
      </w:r>
    </w:p>
    <w:p>
      <w:pPr>
        <w:pStyle w:val="P30"/>
        <w:framePr w:w="3921" w:h="607" w:hRule="exact" w:wrap="none" w:vAnchor="page" w:hAnchor="margin" w:x="6800" w:y="633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8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9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94"/>
        <w:rPr>
          <w:rStyle w:val="C11"/>
          <w:rtl w:val="0"/>
        </w:rPr>
      </w:pPr>
      <w:r>
        <w:rPr>
          <w:rStyle w:val="C11"/>
          <w:rtl w:val="0"/>
        </w:rPr>
        <w:t>g) Používat pomůcky k dosažení žádoucí polohy součásti či polotovaru a její fixaci (např. prizmata, úhelníky, svěrky, klíny, šroubové podpěrky apod.)</w:t>
      </w:r>
    </w:p>
    <w:p>
      <w:pPr>
        <w:pStyle w:val="P28"/>
        <w:framePr w:w="3921" w:h="607" w:hRule="exact" w:wrap="none" w:vAnchor="page" w:hAnchor="margin" w:x="6800" w:y="69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9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54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601"/>
        <w:rPr>
          <w:rStyle w:val="C13"/>
          <w:rtl w:val="0"/>
        </w:rPr>
      </w:pPr>
      <w:r>
        <w:rPr>
          <w:rStyle w:val="C13"/>
          <w:rtl w:val="0"/>
        </w:rPr>
        <w:t>h) Kontrolovat dosažení žádoucí polohy součásti strojů a zařízení (např. úhelníkem, vodováhou, číselníkovým úchylkoměrem apod.)</w:t>
      </w:r>
    </w:p>
    <w:p>
      <w:pPr>
        <w:pStyle w:val="P30"/>
        <w:framePr w:w="3921" w:h="607" w:hRule="exact" w:wrap="none" w:vAnchor="page" w:hAnchor="margin" w:x="6800" w:y="754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60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15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207"/>
        <w:rPr>
          <w:rStyle w:val="C11"/>
          <w:rtl w:val="0"/>
        </w:rPr>
      </w:pPr>
      <w:r>
        <w:rPr>
          <w:rStyle w:val="C11"/>
          <w:rtl w:val="0"/>
        </w:rPr>
        <w:t>i) Ustavit součást či stroje a zařízení do žádoucích poloh</w:t>
      </w:r>
    </w:p>
    <w:p>
      <w:pPr>
        <w:pStyle w:val="P28"/>
        <w:framePr w:w="3921" w:h="376" w:hRule="exact" w:wrap="none" w:vAnchor="page" w:hAnchor="margin" w:x="6800" w:y="815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20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64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077"/>
        <w:rPr>
          <w:rStyle w:val="C18"/>
          <w:rtl w:val="0"/>
        </w:rPr>
      </w:pPr>
      <w:r>
        <w:rPr>
          <w:rStyle w:val="C18"/>
          <w:rtl w:val="0"/>
        </w:rPr>
        <w:t>Měření a kontrola délkových rozměrů, geometrických tvarů, vzájemné polohy prvků a jakosti povrchu</w:t>
      </w:r>
    </w:p>
    <w:p>
      <w:pPr>
        <w:pStyle w:val="P24"/>
        <w:framePr w:w="6713" w:h="376" w:hRule="exact" w:wrap="none" w:vAnchor="page" w:hAnchor="margin" w:x="45" w:y="972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9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72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9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1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56"/>
        <w:rPr>
          <w:rStyle w:val="C11"/>
          <w:rtl w:val="0"/>
        </w:rPr>
      </w:pPr>
      <w:r>
        <w:rPr>
          <w:rStyle w:val="C11"/>
          <w:rtl w:val="0"/>
        </w:rPr>
        <w:t>a) Určit vhodné měřící metody a vhodné měřící a kontrolní prostředky dle výkresu obrobku</w:t>
      </w:r>
    </w:p>
    <w:p>
      <w:pPr>
        <w:pStyle w:val="P28"/>
        <w:framePr w:w="3921" w:h="607" w:hRule="exact" w:wrap="none" w:vAnchor="page" w:hAnchor="margin" w:x="6800" w:y="101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5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831" w:hRule="exact" w:wrap="none" w:vAnchor="page" w:hAnchor="margin" w:x="45" w:y="1070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762"/>
        <w:rPr>
          <w:rStyle w:val="C13"/>
          <w:rtl w:val="0"/>
        </w:rPr>
      </w:pPr>
      <w:r>
        <w:rPr>
          <w:rStyle w:val="C13"/>
          <w:rtl w:val="0"/>
        </w:rPr>
        <w:t>b) Měřit správnost délkových rozměrů a rozměrů geometrického tvaru pomocí posuvného měřítka, mikrometru, mezních kalibrů včetně kontroly jakosti povrchu</w:t>
      </w:r>
    </w:p>
    <w:p>
      <w:pPr>
        <w:pStyle w:val="P30"/>
        <w:framePr w:w="3921" w:h="831" w:hRule="exact" w:wrap="none" w:vAnchor="page" w:hAnchor="margin" w:x="6800" w:y="1070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762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12"/>
        <w:framePr w:w="6710" w:h="607" w:hRule="exact" w:wrap="none" w:vAnchor="page" w:hAnchor="margin" w:x="45" w:y="1153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593"/>
        <w:rPr>
          <w:rStyle w:val="C11"/>
          <w:rtl w:val="0"/>
        </w:rPr>
      </w:pPr>
      <w:r>
        <w:rPr>
          <w:rStyle w:val="C11"/>
          <w:rtl w:val="0"/>
        </w:rPr>
        <w:t>c) Vyhodnotit na výrobcích dodržení úchylek tvaru a vzájemné polohy</w:t>
      </w:r>
    </w:p>
    <w:p>
      <w:pPr>
        <w:pStyle w:val="P28"/>
        <w:framePr w:w="3921" w:h="607" w:hRule="exact" w:wrap="none" w:vAnchor="page" w:hAnchor="margin" w:x="6800" w:y="1153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593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32"/>
        <w:framePr w:w="10710" w:h="248" w:hRule="exact" w:wrap="none" w:vAnchor="page" w:hAnchor="margin" w:x="28" w:y="1225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strojů a zařízení, 20.10.2026 11:55:15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289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ucelenému opravárenskému úkonu.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Číst různé druhy technické dokumentace, orientovat se ve výběrech norem, pracovat se servisními příručkami apod.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Volit odpovídající postup práce, volit nástroje, nářadí, pomůcky, měřidla a, potřebné při sestavení strojů a zařízení (viz také dále část Požadavky na materiálně technické zázemí autorizované osoby)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Vypracovávat postupy montáží, údržby a oprav strojů a zařízení, kontrola provedení úkonů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Sestavovat části strojů v celek tak, jak to vyžaduje jejich vzájemná poloha vzhledem k jejich funkci, provést funkční zkoušky strojů, zařízení, výrobních linek apod.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produktu i k časovému hledisku zvládání operací.</w:t>
      </w:r>
    </w:p>
    <w:p>
      <w:pPr>
        <w:pStyle w:val="P33"/>
        <w:framePr w:w="10766" w:h="1837" w:hRule="exact" w:wrap="none" w:vAnchor="page" w:hAnchor="margin" w:x="0" w:y="667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67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70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873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735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90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strojů a zařízení, 20.10.2026 11:55:15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08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jednu z následujících variant požadavků: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strojní mechanik, zámečník apod. + střední vzdělání s maturitní zkouškou (v jiném oboru vzdělání) a alespoň 5 let odborné praxe v řídících činnostech v oblasti příslušného odvětví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Strojírenství, popř. Mechanik seřizovač a alespoň 5 let odborné praxe v řídících činnostech v oblasti příslušného odvětví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strojírenství a alespoň 5 let odborné praxe v řídících činnostech v oblasti příslušného odvětví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strojírenství a alespoň 5 let odborné praxe v řídících činnostech v oblasti příslušného odvětví výroby nebo ve funkci učitele odborných předmětů,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4180" w:hRule="exact" w:wrap="none" w:vAnchor="page" w:hAnchor="margin" w:x="0" w:y="1046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46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839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minimálně následující materiálně technické zázemí:</w:t>
      </w:r>
    </w:p>
    <w:p>
      <w:pPr>
        <w:keepNext w:val="0"/>
        <w:keepLines w:val="0"/>
        <w:framePr w:w="10766" w:h="3839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a přísun potřebné energie odpovídající bezpečnostním a hygienickým předpisům</w:t>
      </w:r>
    </w:p>
    <w:p>
      <w:pPr>
        <w:keepNext w:val="0"/>
        <w:keepLines w:val="0"/>
        <w:framePr w:w="10766" w:h="3839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k montáži</w:t>
      </w:r>
    </w:p>
    <w:p>
      <w:pPr>
        <w:keepNext w:val="0"/>
        <w:keepLines w:val="0"/>
        <w:framePr w:w="10766" w:h="3839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pracovní oblečení</w:t>
      </w:r>
    </w:p>
    <w:p>
      <w:pPr>
        <w:keepNext w:val="0"/>
        <w:keepLines w:val="0"/>
        <w:framePr w:w="10766" w:h="3839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 k ustavení orýsovávaných součástí (šroubové podpěrky, klíny, prizmata, úhelníky, svěrky, přístroje na měření odchylky apod.)</w:t>
      </w:r>
    </w:p>
    <w:p>
      <w:pPr>
        <w:keepNext w:val="0"/>
        <w:keepLines w:val="0"/>
        <w:framePr w:w="10766" w:h="3839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Běžné rýsovačské nářadí a pomůcky k ustavení (rýsovací jehly, kružidla, důlčíky, kladívka, listová měřítka posuvná měřítka, mikrometrická měřidla, úhloměry, úhelníky, vodováhy apod.)</w:t>
      </w:r>
    </w:p>
    <w:p>
      <w:pPr>
        <w:keepNext w:val="0"/>
        <w:keepLines w:val="0"/>
        <w:framePr w:w="10766" w:h="3839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Materiál, nástroje, nářadí, ruční mechanizované nářadí, stroje a zařízení usnadňující manipulaci s částmi strojů a zařízení</w:t>
      </w:r>
    </w:p>
    <w:p>
      <w:pPr>
        <w:keepNext w:val="0"/>
        <w:keepLines w:val="0"/>
        <w:framePr w:w="10766" w:h="3839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Dílenské tabulky a výběry norem, servisní příručkami apod.</w:t>
      </w:r>
    </w:p>
    <w:p>
      <w:pPr>
        <w:keepNext w:val="0"/>
        <w:keepLines w:val="0"/>
        <w:framePr w:w="10766" w:h="3839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strojů a zařízení, 20.10.2026 11:55:15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30 až 60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5,5 až 6,5 hodin (hodinou se rozumí 60 minut).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strojů a zařízení, 20.10.2026 11:55:15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47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strojírenství</w:t>
      </w:r>
    </w:p>
    <w:p>
      <w:pPr>
        <w:keepNext w:val="0"/>
        <w:keepLines w:val="0"/>
        <w:framePr w:w="10766" w:h="47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strojů a zařízení, 20.10.2026 11:55:15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