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941D08" Type="http://schemas.openxmlformats.org/officeDocument/2006/relationships/officeDocument" Target="/word/document.xml" /><Relationship Id="coreR72941D08" Type="http://schemas.openxmlformats.org/package/2006/relationships/metadata/core-properties" Target="/docProps/core.xml" /><Relationship Id="customR72941D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Diagnostikování poruch strojů, zařízení a výrobních linek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20.10.2026 12:39:36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 potřebné při kontrole strojírenských výrobků (viz také dále část Požadavky na materiálně technické zázemí autorizované osoby)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Provést funkční zkoušky strojů, zařízení, výrobních linek apod.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20.10.2026 12:39:36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20.10.2026 12:39:36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