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4C9A9E" Type="http://schemas.openxmlformats.org/officeDocument/2006/relationships/officeDocument" Target="/word/document.xml" /><Relationship Id="coreR7A4C9A9E" Type="http://schemas.openxmlformats.org/package/2006/relationships/metadata/core-properties" Target="/docProps/core.xml" /><Relationship Id="customR7A4C9A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strojírenských výrobků (kód: 23-006-E)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Technický kontrolor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kompletnosti a funkčnosti strojírenských výrobků dle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Vyhotovování záznamů a vystavování osvědčení o výsledcích kontrol strojírenských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materiálových vad kovových a nekovových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Kontrolor strojírenských výrobků, 30.9.2026 4:47:48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kompletnosti a funkčnosti strojírenských výrobků dle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jednoduchých strojírenských výkresech a technické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Vyhodnotit kompletnost a funkčnost strojírenského výrobku podle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Navrhnout vhodné měřicí metody a vhodné měřicí a kontrolní prostředky dle výkresu výrobku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 a ústní ověření</w:t>
      </w:r>
    </w:p>
    <w:p>
      <w:pPr>
        <w:pStyle w:val="P16"/>
        <w:framePr w:w="6710" w:h="831" w:hRule="exact" w:wrap="none" w:vAnchor="page" w:hAnchor="margin" w:x="45" w:y="6920"/>
        <w:rPr>
          <w:rStyle w:val="C3"/>
          <w:rtl w:val="0"/>
        </w:rPr>
      </w:pPr>
    </w:p>
    <w:p>
      <w:pPr>
        <w:pStyle w:val="P17"/>
        <w:framePr w:w="6658" w:h="704" w:hRule="exact" w:wrap="none" w:vAnchor="page" w:hAnchor="margin" w:x="71" w:y="6976"/>
        <w:rPr>
          <w:rStyle w:val="C13"/>
          <w:rtl w:val="0"/>
        </w:rPr>
      </w:pPr>
      <w:r>
        <w:rPr>
          <w:rStyle w:val="C13"/>
          <w:rtl w:val="0"/>
        </w:rPr>
        <w:t>b) Předvést kontrolu délkových rozměrů a geometrického tvaru pomocí posuvného měřítka, mikrometru, mezních kalibrů včetně kontroly jakosti povrchu (drsnost, tvrdost, barva, ...)</w:t>
      </w:r>
    </w:p>
    <w:p>
      <w:pPr>
        <w:pStyle w:val="P30"/>
        <w:framePr w:w="3921" w:h="831" w:hRule="exact" w:wrap="none" w:vAnchor="page" w:hAnchor="margin" w:x="6800" w:y="6920"/>
        <w:rPr>
          <w:rStyle w:val="C3"/>
          <w:rtl w:val="0"/>
        </w:rPr>
      </w:pPr>
    </w:p>
    <w:p>
      <w:pPr>
        <w:pStyle w:val="P31"/>
        <w:framePr w:w="3839" w:h="704" w:hRule="exact" w:wrap="none" w:vAnchor="page" w:hAnchor="margin" w:x="6856" w:y="6976"/>
        <w:rPr>
          <w:rStyle w:val="C22"/>
          <w:rtl w:val="0"/>
        </w:rPr>
      </w:pPr>
      <w:r>
        <w:rPr>
          <w:rStyle w:val="C22"/>
          <w:rtl w:val="0"/>
        </w:rPr>
        <w:t>Praktické předvedení a ústní ověření</w:t>
      </w:r>
    </w:p>
    <w:p>
      <w:pPr>
        <w:pStyle w:val="P12"/>
        <w:framePr w:w="6710" w:h="376" w:hRule="exact" w:wrap="none" w:vAnchor="page" w:hAnchor="margin" w:x="45" w:y="7751"/>
        <w:rPr>
          <w:rStyle w:val="C3"/>
          <w:rtl w:val="0"/>
        </w:rPr>
      </w:pPr>
    </w:p>
    <w:p>
      <w:pPr>
        <w:pStyle w:val="P13"/>
        <w:framePr w:w="6658" w:h="249" w:hRule="exact" w:wrap="none" w:vAnchor="page" w:hAnchor="margin" w:x="71" w:y="7807"/>
        <w:rPr>
          <w:rStyle w:val="C11"/>
          <w:rtl w:val="0"/>
        </w:rPr>
      </w:pPr>
      <w:r>
        <w:rPr>
          <w:rStyle w:val="C11"/>
          <w:rtl w:val="0"/>
        </w:rPr>
        <w:t>c) Vyhodnotit na výrobcích dodržení úchylek tvaru a vzájemné polohy</w:t>
      </w:r>
    </w:p>
    <w:p>
      <w:pPr>
        <w:pStyle w:val="P28"/>
        <w:framePr w:w="3921" w:h="376" w:hRule="exact" w:wrap="none" w:vAnchor="page" w:hAnchor="margin" w:x="6800" w:y="7751"/>
        <w:rPr>
          <w:rStyle w:val="C3"/>
          <w:rtl w:val="0"/>
        </w:rPr>
      </w:pPr>
    </w:p>
    <w:p>
      <w:pPr>
        <w:pStyle w:val="P29"/>
        <w:framePr w:w="3839" w:h="249" w:hRule="exact" w:wrap="none" w:vAnchor="page" w:hAnchor="margin" w:x="6856" w:y="7807"/>
        <w:rPr>
          <w:rStyle w:val="C21"/>
          <w:rtl w:val="0"/>
        </w:rPr>
      </w:pPr>
      <w:r>
        <w:rPr>
          <w:rStyle w:val="C21"/>
          <w:rtl w:val="0"/>
        </w:rPr>
        <w:t>Praktické předvedení a ústní ověření</w:t>
      </w:r>
    </w:p>
    <w:p>
      <w:pPr>
        <w:pStyle w:val="P32"/>
        <w:framePr w:w="10710" w:h="248" w:hRule="exact" w:wrap="none" w:vAnchor="page" w:hAnchor="margin" w:x="28" w:y="8240"/>
        <w:rPr>
          <w:rStyle w:val="C23"/>
          <w:rtl w:val="0"/>
        </w:rPr>
      </w:pPr>
      <w:r>
        <w:rPr>
          <w:rStyle w:val="C23"/>
          <w:rtl w:val="0"/>
        </w:rPr>
        <w:t>Je třeba splnit všechna kritéria.</w:t>
      </w:r>
    </w:p>
    <w:p>
      <w:pPr>
        <w:pStyle w:val="P23"/>
        <w:framePr w:w="10710" w:h="340" w:hRule="exact" w:wrap="none" w:vAnchor="page" w:hAnchor="margin" w:x="28" w:y="8676"/>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a) Vyhotovit záznam o výsledcích provedené kontroly</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Praktické předvedení a ústní ověření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Vystavit osvědčení o výsledcích provedené kontroly daného strojírenského výrobku</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Posuzování materiálových vad kovových a nekovových materiálů</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a) Vyhodnotit materiálové vady a jejich možný dopad na kvalitu výrobku</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Praktické předvedení a ústní ověření</w:t>
      </w:r>
    </w:p>
    <w:p>
      <w:pPr>
        <w:pStyle w:val="P16"/>
        <w:framePr w:w="6710" w:h="376" w:hRule="exact" w:wrap="none" w:vAnchor="page" w:hAnchor="margin" w:x="45" w:y="12215"/>
        <w:rPr>
          <w:rStyle w:val="C3"/>
          <w:rtl w:val="0"/>
        </w:rPr>
      </w:pPr>
    </w:p>
    <w:p>
      <w:pPr>
        <w:pStyle w:val="P17"/>
        <w:framePr w:w="6658" w:h="249" w:hRule="exact" w:wrap="none" w:vAnchor="page" w:hAnchor="margin" w:x="71" w:y="12271"/>
        <w:rPr>
          <w:rStyle w:val="C13"/>
          <w:rtl w:val="0"/>
        </w:rPr>
      </w:pPr>
      <w:r>
        <w:rPr>
          <w:rStyle w:val="C13"/>
          <w:rtl w:val="0"/>
        </w:rPr>
        <w:t>b) Posoudit předložený výrobek dle Katalogu vad</w:t>
      </w:r>
    </w:p>
    <w:p>
      <w:pPr>
        <w:pStyle w:val="P30"/>
        <w:framePr w:w="3921" w:h="376" w:hRule="exact" w:wrap="none" w:vAnchor="page" w:hAnchor="margin" w:x="6800" w:y="12215"/>
        <w:rPr>
          <w:rStyle w:val="C3"/>
          <w:rtl w:val="0"/>
        </w:rPr>
      </w:pPr>
    </w:p>
    <w:p>
      <w:pPr>
        <w:pStyle w:val="P31"/>
        <w:framePr w:w="3839" w:h="249" w:hRule="exact" w:wrap="none" w:vAnchor="page" w:hAnchor="margin" w:x="6856" w:y="12271"/>
        <w:rPr>
          <w:rStyle w:val="C22"/>
          <w:rtl w:val="0"/>
        </w:rPr>
      </w:pPr>
      <w:r>
        <w:rPr>
          <w:rStyle w:val="C22"/>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 strojírenských výrobků, 30.9.2026 4:47:48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1"/>
        <w:framePr w:w="10766" w:h="33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•Číst různé druhy technické dokumentace, orientovat se ve výběrech norem, pracovat se servisními příručkami apod.</w:t>
      </w:r>
    </w:p>
    <w:p>
      <w:pPr>
        <w:keepNext w:val="0"/>
        <w:keepLines w:val="1"/>
        <w:framePr w:w="10766" w:h="33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•Volit odpovídající postup práce, volit nástroje, nářadí, pomůcky potřebné při kontrole strojírenských výrobků (viz také dále část Požadavky na materiálně-technické zázemí autorizované osoby)</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keepNext w:val="0"/>
        <w:keepLines w:val="0"/>
        <w:framePr w:w="10766" w:h="3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6459"/>
        <w:rPr>
          <w:rStyle w:val="C3"/>
          <w:rtl w:val="0"/>
        </w:rPr>
      </w:pPr>
    </w:p>
    <w:p>
      <w:pPr>
        <w:pStyle w:val="P35"/>
        <w:framePr w:w="10710" w:h="340" w:hRule="exact" w:wrap="none" w:vAnchor="page" w:hAnchor="margin" w:x="28" w:y="6459"/>
        <w:rPr>
          <w:rStyle w:val="C25"/>
          <w:rtl w:val="0"/>
        </w:rPr>
      </w:pPr>
      <w:r>
        <w:rPr>
          <w:rStyle w:val="C25"/>
          <w:rtl w:val="0"/>
        </w:rPr>
        <w:t>Výsledné hodnocení</w:t>
      </w:r>
    </w:p>
    <w:p>
      <w:pPr>
        <w:keepNext w:val="0"/>
        <w:keepLines w:val="0"/>
        <w:framePr w:w="10766" w:h="1967" w:hRule="exact" w:wrap="none" w:vAnchor="page" w:hAnchor="margin" w:x="0" w:y="6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Počet zkoušejících</w:t>
      </w:r>
    </w:p>
    <w:p>
      <w:pPr>
        <w:keepNext w:val="0"/>
        <w:keepLines w:val="0"/>
        <w:framePr w:w="10766" w:h="150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 strojírenských výrobků, 30.9.2026 4:47:48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strojírenství nebo ve funkci učitele praktického vyučování v oblasti strojírenství.</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strojírenství nebo ve funkci učitele praktického vyučování v oblasti strojírenství.</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strojírenství nebo ve funkci učitele odborného výcviku, praktického vyučování v oblasti strojírenství.</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strojírenství nebo ve funkci učitele odborných předmětů v oblasti strojírenství.</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Kontrolor strojírenských výrobků, 30.9.2026 4:47:48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Nádrhy se stupnicí, popř. jednoduché nádrhy a výškoměr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(listová a tyčová měřítka, posuvná měřítka, mikrometrická měřidla, úhloměry, úhelníky, vodováhy apod.)</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norem, servisní příručky apod.</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Drsnoměr, tvrdoměr</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Součástka pro demonstraci použití měřidla (kroužek pro dutinoměr, apod.)</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technologické dokumentace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127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pro vykonání zkoušky</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Kontrolor strojírenských výrobků, 30.9.2026 4:47:48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 strojírenských výrobků, 30.9.2026 4:47:48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7B462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0F496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D55A8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