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E282A9" Type="http://schemas.openxmlformats.org/officeDocument/2006/relationships/officeDocument" Target="/word/document.xml" /><Relationship Id="coreR26E282A9" Type="http://schemas.openxmlformats.org/package/2006/relationships/metadata/core-properties" Target="/docProps/core.xml" /><Relationship Id="customR26E282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a frézař / brusička a frézařka kamene (kód: 36-007-H)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a technické dokumentaci při frézování, broušení, leštění a řezání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frézování, broušení, leštění a řezání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při frézování, broušení, leštění, řezání kamene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a strojních zařízení pro frézování, broušení, leštění a řezání kamene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frézování, broušení, leštění, řezání přírodního kamene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 xml:space="preserve">Strojní  frézování, broušení, leštění, řezání přírodního kamene - ploch masivních kvádrů, úzkých hran a malých kusů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Frézování, broušení, leštění na poloautomatických a automatických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Řezání kamenických výrobků kotoučovými pilami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a strojní manipulace se surovinami, polotovary a hotovými výrobky při opracování a uskladnění kamene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zásad BOZP při práci s kamenem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a frézař / brusička a frézařka kamene, 11.7.2026 6:25:15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a technické dokumentaci při frézování, broušení, leštění a řezání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kamenické dokumentace a výkresů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kamenické výkresy a zpracovat výpisy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Rozměřit jednotlivé kusy výrobků na velkorozměrové kamenné desce před jejich rozřezáním</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Rozlišit jednotlivé typy brusiva podle stanoveného druhu opracování povrchu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frézování, broušení, leštění a řezání kamene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Používat normy pro frézování, broušení, leštění a řezání kamene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 min.2 platných norem</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Vybrat technologický postup odpovídající zadanému úkolu s využitím technické dokumentace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Vysvětlit technologický postup při frézování, broušení, leštění a řezání kamene a zdůvodnit jednotlivé operace</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Návrh pracovních postupů při frézování, broušení, leštění, řezání kamene</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Navrhnout pracovní postup podle požadovaných parametrů výrobků a druhu horniny</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ústní ověření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Popsat tolerance výrobků podle jednotlivých typů opracování</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547" w:hRule="exact" w:wrap="none" w:vAnchor="page" w:hAnchor="margin" w:x="28" w:y="11575"/>
        <w:rPr>
          <w:rStyle w:val="C18"/>
          <w:rtl w:val="0"/>
        </w:rPr>
      </w:pPr>
      <w:r>
        <w:rPr>
          <w:rStyle w:val="C18"/>
          <w:rtl w:val="0"/>
        </w:rPr>
        <w:t>Volba, obsluha a údržba nářadí, pracovních pomůcek a strojních zařízení pro frézování, broušení, leštění a řezání kamene</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Zvolit nářadí, pracovní pomůcky a strojní zařízení pro frézování, broušení, leštění a řezání kamene podle zadání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a frézař / brusička a frézařka kamene, 11.7.2026 6:25:15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frézování, broušení, leštění, řezání přírodního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frézování, broušení, leštění, řezání kamene podle požadovaných parametrů výrobku a druhu horniny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tolerance frézovaných, broušených, leštěných a řezaných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frézování, broušení, leštění, řezání kamene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 xml:space="preserve">Strojní  frézování, broušení, leštění, řezání přírodního kamene - ploch masivních kvádrů, úzkých hran a malých kusů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Připravit strojní zařízení k výkonu</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Umístit materiál do pracovního prostoru stroje</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Provést strojní frézování, broušení, leštění, řezání kamene podle zadání</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e) Manipulovat s hotovým výrobkem včetně ochrany frézovaných, broušených, řezaných, leštěných ploch před poškozením</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f) Popsat tolerance frézovaných, broušených, leštěných a řezaných výrobků</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Ústní ověření</w:t>
      </w:r>
    </w:p>
    <w:p>
      <w:pPr>
        <w:pStyle w:val="P32"/>
        <w:framePr w:w="10710" w:h="248" w:hRule="exact" w:wrap="none" w:vAnchor="page" w:hAnchor="margin" w:x="28" w:y="8733"/>
        <w:rPr>
          <w:rStyle w:val="C23"/>
          <w:rtl w:val="0"/>
        </w:rPr>
      </w:pPr>
      <w:r>
        <w:rPr>
          <w:rStyle w:val="C23"/>
          <w:rtl w:val="0"/>
        </w:rPr>
        <w:t>Je třeba splnit všechna kritéria.</w:t>
      </w:r>
    </w:p>
    <w:p>
      <w:pPr>
        <w:pStyle w:val="P23"/>
        <w:framePr w:w="10710" w:h="340" w:hRule="exact" w:wrap="none" w:vAnchor="page" w:hAnchor="margin" w:x="28" w:y="9169"/>
        <w:rPr>
          <w:rStyle w:val="C18"/>
          <w:rtl w:val="0"/>
        </w:rPr>
      </w:pPr>
      <w:r>
        <w:rPr>
          <w:rStyle w:val="C18"/>
          <w:rtl w:val="0"/>
        </w:rPr>
        <w:t>Frézování, broušení, leštění na poloautomatických a automatických strojích</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Připravit strojní zařízení k výkonu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360"/>
        <w:rPr>
          <w:rStyle w:val="C3"/>
          <w:rtl w:val="0"/>
        </w:rPr>
      </w:pPr>
    </w:p>
    <w:p>
      <w:pPr>
        <w:pStyle w:val="P17"/>
        <w:framePr w:w="6658" w:h="249" w:hRule="exact" w:wrap="none" w:vAnchor="page" w:hAnchor="margin" w:x="71" w:y="10416"/>
        <w:rPr>
          <w:rStyle w:val="C13"/>
          <w:rtl w:val="0"/>
        </w:rPr>
      </w:pPr>
      <w:r>
        <w:rPr>
          <w:rStyle w:val="C13"/>
          <w:rtl w:val="0"/>
        </w:rPr>
        <w:t>b) Umístit materiál do pracovního prostoru poloautomatického stroje</w:t>
      </w:r>
    </w:p>
    <w:p>
      <w:pPr>
        <w:pStyle w:val="P30"/>
        <w:framePr w:w="3921" w:h="376" w:hRule="exact" w:wrap="none" w:vAnchor="page" w:hAnchor="margin" w:x="6800" w:y="10360"/>
        <w:rPr>
          <w:rStyle w:val="C3"/>
          <w:rtl w:val="0"/>
        </w:rPr>
      </w:pPr>
    </w:p>
    <w:p>
      <w:pPr>
        <w:pStyle w:val="P31"/>
        <w:framePr w:w="3839" w:h="249" w:hRule="exact" w:wrap="none" w:vAnchor="page" w:hAnchor="margin" w:x="6856" w:y="10416"/>
        <w:rPr>
          <w:rStyle w:val="C22"/>
          <w:rtl w:val="0"/>
        </w:rPr>
      </w:pPr>
      <w:r>
        <w:rPr>
          <w:rStyle w:val="C22"/>
          <w:rtl w:val="0"/>
        </w:rPr>
        <w:t>Praktické předvedení</w:t>
      </w:r>
    </w:p>
    <w:p>
      <w:pPr>
        <w:pStyle w:val="P12"/>
        <w:framePr w:w="6710" w:h="607" w:hRule="exact" w:wrap="none" w:vAnchor="page" w:hAnchor="margin" w:x="45" w:y="10737"/>
        <w:rPr>
          <w:rStyle w:val="C3"/>
          <w:rtl w:val="0"/>
        </w:rPr>
      </w:pPr>
    </w:p>
    <w:p>
      <w:pPr>
        <w:pStyle w:val="P13"/>
        <w:framePr w:w="6658" w:h="480" w:hRule="exact" w:wrap="none" w:vAnchor="page" w:hAnchor="margin" w:x="71" w:y="10793"/>
        <w:rPr>
          <w:rStyle w:val="C11"/>
          <w:rtl w:val="0"/>
        </w:rPr>
      </w:pPr>
      <w:r>
        <w:rPr>
          <w:rStyle w:val="C11"/>
          <w:rtl w:val="0"/>
        </w:rPr>
        <w:t>c) Zvolit a popsat pracovní postup podle požadovaných parametrů výrobku a druhu horniny</w:t>
      </w:r>
    </w:p>
    <w:p>
      <w:pPr>
        <w:pStyle w:val="P28"/>
        <w:framePr w:w="3921" w:h="607" w:hRule="exact" w:wrap="none" w:vAnchor="page" w:hAnchor="margin" w:x="6800" w:y="10737"/>
        <w:rPr>
          <w:rStyle w:val="C3"/>
          <w:rtl w:val="0"/>
        </w:rPr>
      </w:pPr>
    </w:p>
    <w:p>
      <w:pPr>
        <w:pStyle w:val="P29"/>
        <w:framePr w:w="3839" w:h="480" w:hRule="exact" w:wrap="none" w:vAnchor="page" w:hAnchor="margin" w:x="6856" w:y="10793"/>
        <w:rPr>
          <w:rStyle w:val="C21"/>
          <w:rtl w:val="0"/>
        </w:rPr>
      </w:pPr>
      <w:r>
        <w:rPr>
          <w:rStyle w:val="C21"/>
          <w:rtl w:val="0"/>
        </w:rPr>
        <w:t>Praktické předvedení a ústní ověření</w:t>
      </w:r>
    </w:p>
    <w:p>
      <w:pPr>
        <w:pStyle w:val="P16"/>
        <w:framePr w:w="6710" w:h="607" w:hRule="exact" w:wrap="none" w:vAnchor="page" w:hAnchor="margin" w:x="45" w:y="11343"/>
        <w:rPr>
          <w:rStyle w:val="C3"/>
          <w:rtl w:val="0"/>
        </w:rPr>
      </w:pPr>
    </w:p>
    <w:p>
      <w:pPr>
        <w:pStyle w:val="P17"/>
        <w:framePr w:w="6658" w:h="480" w:hRule="exact" w:wrap="none" w:vAnchor="page" w:hAnchor="margin" w:x="71" w:y="11399"/>
        <w:rPr>
          <w:rStyle w:val="C13"/>
          <w:rtl w:val="0"/>
        </w:rPr>
      </w:pPr>
      <w:r>
        <w:rPr>
          <w:rStyle w:val="C13"/>
          <w:rtl w:val="0"/>
        </w:rPr>
        <w:t>d) Provést frézování, broušení a leštění výrobků na poloautomatických strojích podle zadání</w:t>
      </w:r>
    </w:p>
    <w:p>
      <w:pPr>
        <w:pStyle w:val="P30"/>
        <w:framePr w:w="3921" w:h="607" w:hRule="exact" w:wrap="none" w:vAnchor="page" w:hAnchor="margin" w:x="6800" w:y="11343"/>
        <w:rPr>
          <w:rStyle w:val="C3"/>
          <w:rtl w:val="0"/>
        </w:rPr>
      </w:pPr>
    </w:p>
    <w:p>
      <w:pPr>
        <w:pStyle w:val="P31"/>
        <w:framePr w:w="3839" w:h="480" w:hRule="exact" w:wrap="none" w:vAnchor="page" w:hAnchor="margin" w:x="6856" w:y="11399"/>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e) Manipulovat s hotovým výrobkem a provést ochranu frézovaných, broušených a leštěných ploch před poškozením</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607" w:hRule="exact" w:wrap="none" w:vAnchor="page" w:hAnchor="margin" w:x="45" w:y="12557"/>
        <w:rPr>
          <w:rStyle w:val="C3"/>
          <w:rtl w:val="0"/>
        </w:rPr>
      </w:pPr>
    </w:p>
    <w:p>
      <w:pPr>
        <w:pStyle w:val="P17"/>
        <w:framePr w:w="6658" w:h="480" w:hRule="exact" w:wrap="none" w:vAnchor="page" w:hAnchor="margin" w:x="71" w:y="12613"/>
        <w:rPr>
          <w:rStyle w:val="C13"/>
          <w:rtl w:val="0"/>
        </w:rPr>
      </w:pPr>
      <w:r>
        <w:rPr>
          <w:rStyle w:val="C13"/>
          <w:rtl w:val="0"/>
        </w:rPr>
        <w:t>f) Popsat tolerance frézovaných, broušených a leštěných výrobků na poloautomatických strojích</w:t>
      </w:r>
    </w:p>
    <w:p>
      <w:pPr>
        <w:pStyle w:val="P30"/>
        <w:framePr w:w="3921" w:h="607" w:hRule="exact" w:wrap="none" w:vAnchor="page" w:hAnchor="margin" w:x="6800" w:y="12557"/>
        <w:rPr>
          <w:rStyle w:val="C3"/>
          <w:rtl w:val="0"/>
        </w:rPr>
      </w:pPr>
    </w:p>
    <w:p>
      <w:pPr>
        <w:pStyle w:val="P31"/>
        <w:framePr w:w="3839" w:h="480" w:hRule="exact" w:wrap="none" w:vAnchor="page" w:hAnchor="margin" w:x="6856" w:y="12613"/>
        <w:rPr>
          <w:rStyle w:val="C22"/>
          <w:rtl w:val="0"/>
        </w:rPr>
      </w:pPr>
      <w:r>
        <w:rPr>
          <w:rStyle w:val="C22"/>
          <w:rtl w:val="0"/>
        </w:rPr>
        <w:t>Ústní ověření</w:t>
      </w:r>
    </w:p>
    <w:p>
      <w:pPr>
        <w:pStyle w:val="P12"/>
        <w:framePr w:w="6710" w:h="376" w:hRule="exact" w:wrap="none" w:vAnchor="page" w:hAnchor="margin" w:x="45" w:y="13164"/>
        <w:rPr>
          <w:rStyle w:val="C3"/>
          <w:rtl w:val="0"/>
        </w:rPr>
      </w:pPr>
    </w:p>
    <w:p>
      <w:pPr>
        <w:pStyle w:val="P13"/>
        <w:framePr w:w="6658" w:h="249" w:hRule="exact" w:wrap="none" w:vAnchor="page" w:hAnchor="margin" w:x="71" w:y="13220"/>
        <w:rPr>
          <w:rStyle w:val="C11"/>
          <w:rtl w:val="0"/>
        </w:rPr>
      </w:pPr>
      <w:r>
        <w:rPr>
          <w:rStyle w:val="C11"/>
          <w:rtl w:val="0"/>
        </w:rPr>
        <w:t>g) Popsat metodický postup při práci s programem automatického stroje</w:t>
      </w:r>
    </w:p>
    <w:p>
      <w:pPr>
        <w:pStyle w:val="P28"/>
        <w:framePr w:w="3921" w:h="376" w:hRule="exact" w:wrap="none" w:vAnchor="page" w:hAnchor="margin" w:x="6800" w:y="13164"/>
        <w:rPr>
          <w:rStyle w:val="C3"/>
          <w:rtl w:val="0"/>
        </w:rPr>
      </w:pPr>
    </w:p>
    <w:p>
      <w:pPr>
        <w:pStyle w:val="P29"/>
        <w:framePr w:w="3839" w:h="249" w:hRule="exact" w:wrap="none" w:vAnchor="page" w:hAnchor="margin" w:x="6856" w:y="13220"/>
        <w:rPr>
          <w:rStyle w:val="C21"/>
          <w:rtl w:val="0"/>
        </w:rPr>
      </w:pPr>
      <w:r>
        <w:rPr>
          <w:rStyle w:val="C21"/>
          <w:rtl w:val="0"/>
        </w:rPr>
        <w:t>Ústní ověření</w:t>
      </w:r>
    </w:p>
    <w:p>
      <w:pPr>
        <w:pStyle w:val="P16"/>
        <w:framePr w:w="6710" w:h="376" w:hRule="exact" w:wrap="none" w:vAnchor="page" w:hAnchor="margin" w:x="45" w:y="13540"/>
        <w:rPr>
          <w:rStyle w:val="C3"/>
          <w:rtl w:val="0"/>
        </w:rPr>
      </w:pPr>
    </w:p>
    <w:p>
      <w:pPr>
        <w:pStyle w:val="P17"/>
        <w:framePr w:w="6658" w:h="249" w:hRule="exact" w:wrap="none" w:vAnchor="page" w:hAnchor="margin" w:x="71" w:y="13596"/>
        <w:rPr>
          <w:rStyle w:val="C13"/>
          <w:rtl w:val="0"/>
        </w:rPr>
      </w:pPr>
      <w:r>
        <w:rPr>
          <w:rStyle w:val="C13"/>
          <w:rtl w:val="0"/>
        </w:rPr>
        <w:t>h) Naprogramovat a spustit zadaný pracovní cyklus na automatickém stroji</w:t>
      </w:r>
    </w:p>
    <w:p>
      <w:pPr>
        <w:pStyle w:val="P30"/>
        <w:framePr w:w="3921" w:h="376" w:hRule="exact" w:wrap="none" w:vAnchor="page" w:hAnchor="margin" w:x="6800" w:y="13540"/>
        <w:rPr>
          <w:rStyle w:val="C3"/>
          <w:rtl w:val="0"/>
        </w:rPr>
      </w:pPr>
    </w:p>
    <w:p>
      <w:pPr>
        <w:pStyle w:val="P31"/>
        <w:framePr w:w="3839" w:h="249" w:hRule="exact" w:wrap="none" w:vAnchor="page" w:hAnchor="margin" w:x="6856" w:y="13596"/>
        <w:rPr>
          <w:rStyle w:val="C22"/>
          <w:rtl w:val="0"/>
        </w:rPr>
      </w:pPr>
      <w:r>
        <w:rPr>
          <w:rStyle w:val="C22"/>
          <w:rtl w:val="0"/>
        </w:rPr>
        <w:t>Praktické předvedení</w:t>
      </w:r>
    </w:p>
    <w:p>
      <w:pPr>
        <w:pStyle w:val="P32"/>
        <w:framePr w:w="10710" w:h="248" w:hRule="exact" w:wrap="none" w:vAnchor="page" w:hAnchor="margin" w:x="28" w:y="140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 brusička a frézařka kamene, 11.7.2026 6:25:15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kamenických výrobků kotoučovými pilami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strojní zařízení k výkonu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Umístit materiál do pracovního prostoru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Řezat kamenický výrobek kotoučovými pilami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Manipulovat s hotovým výrobkem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tolerance řezaných výrobků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Ruční a strojní manipulace se surovinami, polotovary a hotovými výrobky při opracování a uskladnění kamene</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a) Popsat obalový materiál, fixační a ochranné prostředky pro ruční a strojní manipulaci a polohování hotových výrobků</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Ústní ověření</w:t>
      </w:r>
    </w:p>
    <w:p>
      <w:pPr>
        <w:pStyle w:val="P16"/>
        <w:framePr w:w="6710" w:h="607" w:hRule="exact" w:wrap="none" w:vAnchor="page" w:hAnchor="margin" w:x="45" w:y="7636"/>
        <w:rPr>
          <w:rStyle w:val="C3"/>
          <w:rtl w:val="0"/>
        </w:rPr>
      </w:pPr>
    </w:p>
    <w:p>
      <w:pPr>
        <w:pStyle w:val="P17"/>
        <w:framePr w:w="6658" w:h="480" w:hRule="exact" w:wrap="none" w:vAnchor="page" w:hAnchor="margin" w:x="71" w:y="7692"/>
        <w:rPr>
          <w:rStyle w:val="C13"/>
          <w:rtl w:val="0"/>
        </w:rPr>
      </w:pPr>
      <w:r>
        <w:rPr>
          <w:rStyle w:val="C13"/>
          <w:rtl w:val="0"/>
        </w:rPr>
        <w:t>b) Popsat jednotlivé vázací prostředky a uvést vhodnost jejich použití při opracování a uskladnění kamene</w:t>
      </w:r>
    </w:p>
    <w:p>
      <w:pPr>
        <w:pStyle w:val="P30"/>
        <w:framePr w:w="3921" w:h="607" w:hRule="exact" w:wrap="none" w:vAnchor="page" w:hAnchor="margin" w:x="6800" w:y="7636"/>
        <w:rPr>
          <w:rStyle w:val="C3"/>
          <w:rtl w:val="0"/>
        </w:rPr>
      </w:pPr>
    </w:p>
    <w:p>
      <w:pPr>
        <w:pStyle w:val="P31"/>
        <w:framePr w:w="3839" w:h="480" w:hRule="exact" w:wrap="none" w:vAnchor="page" w:hAnchor="margin" w:x="6856" w:y="7692"/>
        <w:rPr>
          <w:rStyle w:val="C22"/>
          <w:rtl w:val="0"/>
        </w:rPr>
      </w:pPr>
      <w:r>
        <w:rPr>
          <w:rStyle w:val="C22"/>
          <w:rtl w:val="0"/>
        </w:rPr>
        <w:t>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postupy při manipulaci se surovinami, polotovary a hotovými výrobky</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Ústní ověření</w:t>
      </w:r>
    </w:p>
    <w:p>
      <w:pPr>
        <w:pStyle w:val="P16"/>
        <w:framePr w:w="6710" w:h="376" w:hRule="exact" w:wrap="none" w:vAnchor="page" w:hAnchor="margin" w:x="45" w:y="8850"/>
        <w:rPr>
          <w:rStyle w:val="C3"/>
          <w:rtl w:val="0"/>
        </w:rPr>
      </w:pPr>
    </w:p>
    <w:p>
      <w:pPr>
        <w:pStyle w:val="P17"/>
        <w:framePr w:w="6658" w:h="249" w:hRule="exact" w:wrap="none" w:vAnchor="page" w:hAnchor="margin" w:x="71" w:y="8906"/>
        <w:rPr>
          <w:rStyle w:val="C13"/>
          <w:rtl w:val="0"/>
        </w:rPr>
      </w:pPr>
      <w:r>
        <w:rPr>
          <w:rStyle w:val="C13"/>
          <w:rtl w:val="0"/>
        </w:rPr>
        <w:t>d) Manipulovat se surovinami, polotovary a hotovými výrobky podle zadání</w:t>
      </w:r>
    </w:p>
    <w:p>
      <w:pPr>
        <w:pStyle w:val="P30"/>
        <w:framePr w:w="3921" w:h="376" w:hRule="exact" w:wrap="none" w:vAnchor="page" w:hAnchor="margin" w:x="6800" w:y="8850"/>
        <w:rPr>
          <w:rStyle w:val="C3"/>
          <w:rtl w:val="0"/>
        </w:rPr>
      </w:pPr>
    </w:p>
    <w:p>
      <w:pPr>
        <w:pStyle w:val="P31"/>
        <w:framePr w:w="3839" w:h="249" w:hRule="exact" w:wrap="none" w:vAnchor="page" w:hAnchor="margin" w:x="6856" w:y="8906"/>
        <w:rPr>
          <w:rStyle w:val="C22"/>
          <w:rtl w:val="0"/>
        </w:rPr>
      </w:pPr>
      <w:r>
        <w:rPr>
          <w:rStyle w:val="C22"/>
          <w:rtl w:val="0"/>
        </w:rPr>
        <w:t>Praktické předvedení</w:t>
      </w:r>
    </w:p>
    <w:p>
      <w:pPr>
        <w:pStyle w:val="P32"/>
        <w:framePr w:w="10710" w:h="248" w:hRule="exact" w:wrap="none" w:vAnchor="page" w:hAnchor="margin" w:x="28" w:y="9340"/>
        <w:rPr>
          <w:rStyle w:val="C23"/>
          <w:rtl w:val="0"/>
        </w:rPr>
      </w:pPr>
      <w:r>
        <w:rPr>
          <w:rStyle w:val="C23"/>
          <w:rtl w:val="0"/>
        </w:rPr>
        <w:t>Je třeba splnit všechna kritéria.</w:t>
      </w:r>
    </w:p>
    <w:p>
      <w:pPr>
        <w:pStyle w:val="P23"/>
        <w:framePr w:w="10710" w:h="340" w:hRule="exact" w:wrap="none" w:vAnchor="page" w:hAnchor="margin" w:x="28" w:y="9775"/>
        <w:rPr>
          <w:rStyle w:val="C18"/>
          <w:rtl w:val="0"/>
        </w:rPr>
      </w:pPr>
      <w:r>
        <w:rPr>
          <w:rStyle w:val="C18"/>
          <w:rtl w:val="0"/>
        </w:rPr>
        <w:t>Dodržování zásad BOZP při práci s kamenem</w:t>
      </w:r>
    </w:p>
    <w:p>
      <w:pPr>
        <w:pStyle w:val="P24"/>
        <w:framePr w:w="6713" w:h="376" w:hRule="exact" w:wrap="none" w:vAnchor="page" w:hAnchor="margin" w:x="45" w:y="10215"/>
        <w:rPr>
          <w:rStyle w:val="C3"/>
          <w:rtl w:val="0"/>
        </w:rPr>
      </w:pPr>
    </w:p>
    <w:p>
      <w:pPr>
        <w:pStyle w:val="P25"/>
        <w:framePr w:w="6661" w:h="249" w:hRule="exact" w:wrap="none" w:vAnchor="page" w:hAnchor="margin" w:x="71" w:y="10286"/>
        <w:rPr>
          <w:rStyle w:val="C19"/>
          <w:rtl w:val="0"/>
        </w:rPr>
      </w:pPr>
      <w:r>
        <w:rPr>
          <w:rStyle w:val="C19"/>
          <w:rtl w:val="0"/>
        </w:rPr>
        <w:t>Kritéria hodnocení</w:t>
      </w:r>
    </w:p>
    <w:p>
      <w:pPr>
        <w:pStyle w:val="P26"/>
        <w:framePr w:w="3918" w:h="376" w:hRule="exact" w:wrap="none" w:vAnchor="page" w:hAnchor="margin" w:x="6803" w:y="10215"/>
        <w:rPr>
          <w:rStyle w:val="C3"/>
          <w:rtl w:val="0"/>
        </w:rPr>
      </w:pPr>
    </w:p>
    <w:p>
      <w:pPr>
        <w:pStyle w:val="P27"/>
        <w:framePr w:w="3836" w:h="249" w:hRule="exact" w:wrap="none" w:vAnchor="page" w:hAnchor="margin" w:x="6859" w:y="10286"/>
        <w:rPr>
          <w:rStyle w:val="C20"/>
          <w:rtl w:val="0"/>
        </w:rPr>
      </w:pPr>
      <w:r>
        <w:rPr>
          <w:rStyle w:val="C20"/>
          <w:rtl w:val="0"/>
        </w:rPr>
        <w:t>Způsoby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198"/>
        <w:rPr>
          <w:rStyle w:val="C3"/>
          <w:rtl w:val="0"/>
        </w:rPr>
      </w:pPr>
    </w:p>
    <w:p>
      <w:pPr>
        <w:pStyle w:val="P17"/>
        <w:framePr w:w="6658" w:h="480" w:hRule="exact" w:wrap="none" w:vAnchor="page" w:hAnchor="margin" w:x="71" w:y="11254"/>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11198"/>
        <w:rPr>
          <w:rStyle w:val="C3"/>
          <w:rtl w:val="0"/>
        </w:rPr>
      </w:pPr>
    </w:p>
    <w:p>
      <w:pPr>
        <w:pStyle w:val="P31"/>
        <w:framePr w:w="3839" w:h="480" w:hRule="exact" w:wrap="none" w:vAnchor="page" w:hAnchor="margin" w:x="6856" w:y="11254"/>
        <w:rPr>
          <w:rStyle w:val="C22"/>
          <w:rtl w:val="0"/>
        </w:rPr>
      </w:pPr>
      <w:r>
        <w:rPr>
          <w:rStyle w:val="C22"/>
          <w:rtl w:val="0"/>
        </w:rPr>
        <w:t>Ústní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c) Vysvětlit zásady a důvody používání osobních ochranných pracovních prostředků při práci s kamenem a při obsluze strojních zařízení na opracování kamene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Ústní ověření</w:t>
      </w:r>
    </w:p>
    <w:p>
      <w:pPr>
        <w:pStyle w:val="P16"/>
        <w:framePr w:w="6710" w:h="607" w:hRule="exact" w:wrap="none" w:vAnchor="page" w:hAnchor="margin" w:x="45" w:y="12636"/>
        <w:rPr>
          <w:rStyle w:val="C3"/>
          <w:rtl w:val="0"/>
        </w:rPr>
      </w:pPr>
    </w:p>
    <w:p>
      <w:pPr>
        <w:pStyle w:val="P17"/>
        <w:framePr w:w="6658" w:h="480" w:hRule="exact" w:wrap="none" w:vAnchor="page" w:hAnchor="margin" w:x="71" w:y="12692"/>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12636"/>
        <w:rPr>
          <w:rStyle w:val="C3"/>
          <w:rtl w:val="0"/>
        </w:rPr>
      </w:pPr>
    </w:p>
    <w:p>
      <w:pPr>
        <w:pStyle w:val="P31"/>
        <w:framePr w:w="3839" w:h="480" w:hRule="exact" w:wrap="none" w:vAnchor="page" w:hAnchor="margin" w:x="6856" w:y="12692"/>
        <w:rPr>
          <w:rStyle w:val="C22"/>
          <w:rtl w:val="0"/>
        </w:rPr>
      </w:pPr>
      <w:r>
        <w:rPr>
          <w:rStyle w:val="C22"/>
          <w:rtl w:val="0"/>
        </w:rPr>
        <w:t>Praktické předvedení a ústní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 brusička a frézařka kamene, 11.7.2026 6:25:15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prostředí. Zdůvodnění předčasného ukončení zkoušky uvede AOs do Záznamu o průběhu a výsledku zkoušky. Uchazeč může ukončit zkoušku kdykoliv v jejím průběhu, a to na vlastní žádost.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03/93 Dlažební kostky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04/95 Kovové kotvy pro konstrukce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05/95 Bloky a polotovary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06/96 Obrubníky a krajníky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08/98 Schodišťové stupně, podlažní obruby a prahy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15164 Stroje a provozy pro dobývání a zpracování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frézování, broušení, leštění a řezání kamene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b), autorizovaná osoba připraví jednu modelovou situaci z výrobního procesu; pro ověření znalostí a dovedností u kritéria a) a b) autorizovaná osoba připraví normy a technickou dokumentaci 3 různých typů technického zadání.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manipulačního dělníka.</w:t>
      </w:r>
    </w:p>
    <w:p>
      <w:pPr>
        <w:pStyle w:val="P21"/>
        <w:framePr w:w="7654" w:h="331" w:hRule="exact" w:wrap="none" w:vAnchor="page" w:hAnchor="margin" w:x="28" w:y="15940"/>
        <w:rPr>
          <w:rStyle w:val="C16"/>
          <w:rtl w:val="0"/>
        </w:rPr>
      </w:pPr>
      <w:r>
        <w:rPr>
          <w:rStyle w:val="C16"/>
          <w:rtl w:val="0"/>
        </w:rPr>
        <w:t>Brusič a frézař / brusička a frézařka kamene, 11.7.2026 6:25:15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pozemní stavby nebo dobývání surovin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Profesní kvalifikace 36-007-H Brusič a frézař / brusička a frézařka kamene a střední vzdělání s maturitní zkouškou a alespoň 5 let odborné praxe v oblasti kamenické výroby.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6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a frézař / brusička a frézařka kamene, 11.7.2026 6:25:15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broušení a leštění kamene, dopravu materiálů a pomocnými zařízeními odpovídajícími požadavkům BOZP a hygienickým předpisům, splňující následující požadavky na materiálně-technické vybavení:</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fréza, kotoučová pila, řezací kotouče, úhlová bruska, brusiva, lešticí prášky a emulze, nářadí pro ruční broušení, brusné cihly, brusné tvarovky, strojní zařízení pro broušení, brousicí ramenový stroj, brousicí poloautomat, kontinuální brousicí a lešticí stroj, stranová bruska, ruční elektrická a pneumatická bruska, hrotová bruska, brousicí nástroje na volné a vázané brusivo, brousicí disky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Řezání: kotoučová pila, lanová pila, listová pila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tužka na kámen, úhelnice, olovnice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a technická dokumentace pro kamenickou výrobu (v minimálním množství 3 kusy od každého druhu v tištěné podobě)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 brýle, rukavice, gumovou zástěru, nárukávníky, chrániče sluchu)</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Brusič a frézař / brusička a frézařka kamene, 11.7.2026 6:25:15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Brusič a frézař / brusička a frézařka kamene, 11.7.2026 6:25:15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184F5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664A7A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FD6F3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560C01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