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80AD0E" Type="http://schemas.openxmlformats.org/officeDocument/2006/relationships/officeDocument" Target="/word/document.xml" /><Relationship Id="coreR7A80AD0E" Type="http://schemas.openxmlformats.org/package/2006/relationships/metadata/core-properties" Target="/docProps/core.xml" /><Relationship Id="customR7A80AD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Lamač/lamačka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Těžení bloků kamene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Manipulování s vytěženou surovinou v kamenické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BOZP při práci s kamenem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Lamač/lamačka, 7.5.2026 16:00:47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orientaci v Báňském předpisu /vyhlášce ČBÚ č. 26/1989 Sb. § 32, ve znění pozdějších předpisů / pro těžbu a dobývání kamene a jeho využívání v praxi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Orientace v technologických postupech těžby kamene v lomu a na povrchu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Zvolit technologický postup podle zadání v lomu a na povrchu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 a ústní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Zvolit vhodné vázací prostředky a postupy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547" w:hRule="exact" w:wrap="none" w:vAnchor="page" w:hAnchor="margin" w:x="28" w:y="7631"/>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607" w:hRule="exact" w:wrap="none" w:vAnchor="page" w:hAnchor="margin" w:x="45" w:y="8654"/>
        <w:rPr>
          <w:rStyle w:val="C3"/>
          <w:rtl w:val="0"/>
        </w:rPr>
      </w:pPr>
    </w:p>
    <w:p>
      <w:pPr>
        <w:pStyle w:val="P13"/>
        <w:framePr w:w="6658" w:h="480" w:hRule="exact" w:wrap="none" w:vAnchor="page" w:hAnchor="margin" w:x="71" w:y="8710"/>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654"/>
        <w:rPr>
          <w:rStyle w:val="C3"/>
          <w:rtl w:val="0"/>
        </w:rPr>
      </w:pPr>
    </w:p>
    <w:p>
      <w:pPr>
        <w:pStyle w:val="P29"/>
        <w:framePr w:w="3839" w:h="480" w:hRule="exact" w:wrap="none" w:vAnchor="page" w:hAnchor="margin" w:x="6856" w:y="8710"/>
        <w:rPr>
          <w:rStyle w:val="C21"/>
          <w:rtl w:val="0"/>
        </w:rPr>
      </w:pPr>
      <w:r>
        <w:rPr>
          <w:rStyle w:val="C21"/>
          <w:rtl w:val="0"/>
        </w:rPr>
        <w:t>Praktické předvedení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261"/>
        <w:rPr>
          <w:rStyle w:val="C3"/>
          <w:rtl w:val="0"/>
        </w:rPr>
      </w:pPr>
    </w:p>
    <w:p>
      <w:pPr>
        <w:pStyle w:val="P32"/>
        <w:framePr w:w="3839" w:h="480" w:hRule="exact" w:wrap="none" w:vAnchor="page" w:hAnchor="margin" w:x="6856" w:y="9317"/>
        <w:rPr>
          <w:rStyle w:val="C23"/>
          <w:rtl w:val="0"/>
        </w:rPr>
      </w:pPr>
      <w:r>
        <w:rPr>
          <w:rStyle w:val="C23"/>
          <w:rtl w:val="0"/>
        </w:rPr>
        <w:t>Praktické předvedení a ústní ověření</w:t>
      </w:r>
    </w:p>
    <w:p>
      <w:pPr>
        <w:pStyle w:val="P30"/>
        <w:framePr w:w="10710" w:h="248" w:hRule="exact" w:wrap="none" w:vAnchor="page" w:hAnchor="margin" w:x="28" w:y="9981"/>
        <w:rPr>
          <w:rStyle w:val="C22"/>
          <w:rtl w:val="0"/>
        </w:rPr>
      </w:pPr>
      <w:r>
        <w:rPr>
          <w:rStyle w:val="C22"/>
          <w:rtl w:val="0"/>
        </w:rPr>
        <w:t>Je třeba splnit obě kritéria.</w:t>
      </w:r>
    </w:p>
    <w:p>
      <w:pPr>
        <w:pStyle w:val="P23"/>
        <w:framePr w:w="10710" w:h="340" w:hRule="exact" w:wrap="none" w:vAnchor="page" w:hAnchor="margin" w:x="28" w:y="10417"/>
        <w:rPr>
          <w:rStyle w:val="C18"/>
          <w:rtl w:val="0"/>
        </w:rPr>
      </w:pPr>
      <w:r>
        <w:rPr>
          <w:rStyle w:val="C18"/>
          <w:rtl w:val="0"/>
        </w:rPr>
        <w:t>Návrh pracovních postupů těžby kamene v lomu a na povrchu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Ústní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Navrhnout pracovní postup pro zadaný úkol a návrh odůvodnit</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a ústní ověření</w:t>
      </w:r>
    </w:p>
    <w:p>
      <w:pPr>
        <w:pStyle w:val="P30"/>
        <w:framePr w:w="10710" w:h="248" w:hRule="exact" w:wrap="none" w:vAnchor="page" w:hAnchor="margin" w:x="28" w:y="12936"/>
        <w:rPr>
          <w:rStyle w:val="C22"/>
          <w:rtl w:val="0"/>
        </w:rPr>
      </w:pPr>
      <w:r>
        <w:rPr>
          <w:rStyle w:val="C22"/>
          <w:rtl w:val="0"/>
        </w:rPr>
        <w:t>Je třeba splnit všechna kritéria.</w:t>
      </w:r>
    </w:p>
    <w:p>
      <w:pPr>
        <w:pStyle w:val="P23"/>
        <w:framePr w:w="10710" w:h="340" w:hRule="exact" w:wrap="none" w:vAnchor="page" w:hAnchor="margin" w:x="28" w:y="13371"/>
        <w:rPr>
          <w:rStyle w:val="C18"/>
          <w:rtl w:val="0"/>
        </w:rPr>
      </w:pPr>
      <w:r>
        <w:rPr>
          <w:rStyle w:val="C18"/>
          <w:rtl w:val="0"/>
        </w:rPr>
        <w:t>Rozpojování kamene ručně</w:t>
      </w:r>
    </w:p>
    <w:p>
      <w:pPr>
        <w:pStyle w:val="P24"/>
        <w:framePr w:w="6713" w:h="376" w:hRule="exact" w:wrap="none" w:vAnchor="page" w:hAnchor="margin" w:x="45" w:y="13811"/>
        <w:rPr>
          <w:rStyle w:val="C3"/>
          <w:rtl w:val="0"/>
        </w:rPr>
      </w:pPr>
    </w:p>
    <w:p>
      <w:pPr>
        <w:pStyle w:val="P25"/>
        <w:framePr w:w="6661" w:h="249" w:hRule="exact" w:wrap="none" w:vAnchor="page" w:hAnchor="margin" w:x="71" w:y="13882"/>
        <w:rPr>
          <w:rStyle w:val="C19"/>
          <w:rtl w:val="0"/>
        </w:rPr>
      </w:pPr>
      <w:r>
        <w:rPr>
          <w:rStyle w:val="C19"/>
          <w:rtl w:val="0"/>
        </w:rPr>
        <w:t>Kritéria hodnocení</w:t>
      </w:r>
    </w:p>
    <w:p>
      <w:pPr>
        <w:pStyle w:val="P26"/>
        <w:framePr w:w="3918" w:h="376" w:hRule="exact" w:wrap="none" w:vAnchor="page" w:hAnchor="margin" w:x="6803" w:y="13811"/>
        <w:rPr>
          <w:rStyle w:val="C3"/>
          <w:rtl w:val="0"/>
        </w:rPr>
      </w:pPr>
    </w:p>
    <w:p>
      <w:pPr>
        <w:pStyle w:val="P27"/>
        <w:framePr w:w="3836" w:h="249" w:hRule="exact" w:wrap="none" w:vAnchor="page" w:hAnchor="margin" w:x="6859" w:y="13882"/>
        <w:rPr>
          <w:rStyle w:val="C20"/>
          <w:rtl w:val="0"/>
        </w:rPr>
      </w:pPr>
      <w:r>
        <w:rPr>
          <w:rStyle w:val="C20"/>
          <w:rtl w:val="0"/>
        </w:rPr>
        <w:t>Způsoby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a) Popsat prostředky pro rozpojování kamene ručně</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Ústní ověření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b) Předvést ruční rozpojování kamene podle zadání</w:t>
      </w:r>
    </w:p>
    <w:p>
      <w:pPr>
        <w:pStyle w:val="P31"/>
        <w:framePr w:w="3921" w:h="376" w:hRule="exact" w:wrap="none" w:vAnchor="page" w:hAnchor="margin" w:x="6800" w:y="14563"/>
        <w:rPr>
          <w:rStyle w:val="C3"/>
          <w:rtl w:val="0"/>
        </w:rPr>
      </w:pPr>
    </w:p>
    <w:p>
      <w:pPr>
        <w:pStyle w:val="P32"/>
        <w:framePr w:w="3839" w:h="249" w:hRule="exact" w:wrap="none" w:vAnchor="page" w:hAnchor="margin" w:x="6856" w:y="14619"/>
        <w:rPr>
          <w:rStyle w:val="C23"/>
          <w:rtl w:val="0"/>
        </w:rPr>
      </w:pPr>
      <w:r>
        <w:rPr>
          <w:rStyle w:val="C23"/>
          <w:rtl w:val="0"/>
        </w:rPr>
        <w:t>Praktické předvedení</w:t>
      </w:r>
    </w:p>
    <w:p>
      <w:pPr>
        <w:pStyle w:val="P30"/>
        <w:framePr w:w="10710" w:h="248" w:hRule="exact" w:wrap="none" w:vAnchor="page" w:hAnchor="margin" w:x="28" w:y="150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Lamač/lamačka, 7.5.2026 16:00:47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termicky a hydraulicky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rozpojování kamene termicky a hydraulicky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Obsluhování vrtacích strojů v kamenické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vrtací stroje v kamenické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Předvést obsluhu vrtacího stroje podle zadání</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Těžení bloků kamene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Vysvětlit postup těžení bloků kamene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prostředky pro těžení kamene</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7.5.2026 16:00:47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kamane,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3"/>
          <w:rtl w:val="0"/>
        </w:rPr>
      </w:pPr>
      <w:r>
        <w:rPr>
          <w:rStyle w:val="C23"/>
          <w:rtl w:val="0"/>
        </w:rPr>
        <w:t>Praktické předvedení a ústní ověření</w:t>
      </w:r>
    </w:p>
    <w:p>
      <w:pPr>
        <w:pStyle w:val="P30"/>
        <w:framePr w:w="10710" w:h="248" w:hRule="exact" w:wrap="none" w:vAnchor="page" w:hAnchor="margin" w:x="28" w:y="573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7.5.2026 16:00:47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https://www.nsp.cz/jednotka-prace/lamac-kamene#zdravotni-zpusobilost).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§32, o bezpečnosti a ochraně zdraví při práci a bezpečnosti provozu při hornické činnosti a při činnosti prováděné hornickým způsobem na povrchu, ve znění pozdějších předpisů.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1467 Přírodní kámen - hrubé bloky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1468 Přírodní kámen - hrubé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15164 Stroje a provozy pro dobývání a zpracování přírodního kamene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kamenického dělníka, vazače, jeřábníka.</w:t>
      </w:r>
    </w:p>
    <w:p>
      <w:pPr>
        <w:pStyle w:val="P21"/>
        <w:framePr w:w="7654" w:h="331" w:hRule="exact" w:wrap="none" w:vAnchor="page" w:hAnchor="margin" w:x="28" w:y="15940"/>
        <w:rPr>
          <w:rStyle w:val="C16"/>
          <w:rtl w:val="0"/>
        </w:rPr>
      </w:pPr>
      <w:r>
        <w:rPr>
          <w:rStyle w:val="C16"/>
          <w:rtl w:val="0"/>
        </w:rPr>
        <w:t>Lamač/lamačka, 7.5.2026 16:00:47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36-013-H Lamač/lamačka a střední vzdělání s maturitní zkouškou a alespoň 5 let odborné praxe v oblasti kamenické výroby.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Lamač/lamačka, 7.5.2026 16:00:47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zařízeními pro těžbu a dobývání kamene, manipulaci s materiálem a pomocnými zařízeními odpovídajícími požadavkům BOZP a hygienickým předpisům, splňující následující požadavky na materiálně-technické vybavení: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těžbu a dobývání kamene ( v minimálním množství 3 kusy od každého druhu v tištěné podobě)</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(přilbu, ochranné brýle, respirátor, chrániče sluchu, pracovní rukavice).</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přípravy na zkoušku</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pro vykonání zkoušky</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Lamač/lamačka, 7.5.2026 16:00:47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Lamač/lamačka, 7.5.2026 16:00:47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6DAB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7786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14901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BF9A1F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7715ED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