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37CAB" Type="http://schemas.openxmlformats.org/officeDocument/2006/relationships/officeDocument" Target="/word/document.xml" /><Relationship Id="coreR75537CAB" Type="http://schemas.openxmlformats.org/package/2006/relationships/metadata/core-properties" Target="/docProps/core.xml" /><Relationship Id="customR75537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Lamač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Manipulování s vytěženou surovinou v kamenické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Těžení bloků kamene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Lamač, 30.9.2026 8:37:36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základních báňský předpisech pro těžbu a dobývání kamene a jejich využívání v praxi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Orientace v technologických postupech těžby kamene v lomu a na povrchu</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Zvolit technologický postup podle zadání v lomu a na povrchu</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Zvolit vhodné vázací prostředky a postupy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0"/>
        <w:framePr w:w="10710" w:h="248" w:hRule="exact" w:wrap="none" w:vAnchor="page" w:hAnchor="margin" w:x="28" w:y="6971"/>
        <w:rPr>
          <w:rStyle w:val="C22"/>
          <w:rtl w:val="0"/>
        </w:rPr>
      </w:pPr>
      <w:r>
        <w:rPr>
          <w:rStyle w:val="C22"/>
          <w:rtl w:val="0"/>
        </w:rPr>
        <w:t>Je třeba splnit všechna kritéria.</w:t>
      </w:r>
    </w:p>
    <w:p>
      <w:pPr>
        <w:pStyle w:val="P23"/>
        <w:framePr w:w="10710" w:h="547" w:hRule="exact" w:wrap="none" w:vAnchor="page" w:hAnchor="margin" w:x="28" w:y="7407"/>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037"/>
        <w:rPr>
          <w:rStyle w:val="C3"/>
          <w:rtl w:val="0"/>
        </w:rPr>
      </w:pPr>
    </w:p>
    <w:p>
      <w:pPr>
        <w:pStyle w:val="P32"/>
        <w:framePr w:w="3839" w:h="480" w:hRule="exact" w:wrap="none" w:vAnchor="page" w:hAnchor="margin" w:x="6856" w:y="9093"/>
        <w:rPr>
          <w:rStyle w:val="C23"/>
          <w:rtl w:val="0"/>
        </w:rPr>
      </w:pPr>
      <w:r>
        <w:rPr>
          <w:rStyle w:val="C23"/>
          <w:rtl w:val="0"/>
        </w:rPr>
        <w:t>Praktické předvedení a ústní ověření</w:t>
      </w:r>
    </w:p>
    <w:p>
      <w:pPr>
        <w:pStyle w:val="P12"/>
        <w:framePr w:w="6710" w:h="831" w:hRule="exact" w:wrap="none" w:vAnchor="page" w:hAnchor="margin" w:x="45" w:y="9644"/>
        <w:rPr>
          <w:rStyle w:val="C3"/>
          <w:rtl w:val="0"/>
        </w:rPr>
      </w:pPr>
    </w:p>
    <w:p>
      <w:pPr>
        <w:pStyle w:val="P13"/>
        <w:framePr w:w="6658" w:h="704" w:hRule="exact" w:wrap="none" w:vAnchor="page" w:hAnchor="margin" w:x="71" w:y="9700"/>
        <w:rPr>
          <w:rStyle w:val="C11"/>
          <w:rtl w:val="0"/>
        </w:rPr>
      </w:pPr>
      <w:r>
        <w:rPr>
          <w:rStyle w:val="C11"/>
          <w:rtl w:val="0"/>
        </w:rPr>
        <w:t>c) Vysvětlit nutnost dodržování zásad BOZP v kamenické výrobě, uvést hlavní zásady bezpečnosti práce a popsat pracovní ochranné pomůcky při těžbě a dobývání kamene</w:t>
      </w:r>
    </w:p>
    <w:p>
      <w:pPr>
        <w:pStyle w:val="P28"/>
        <w:framePr w:w="3921" w:h="831" w:hRule="exact" w:wrap="none" w:vAnchor="page" w:hAnchor="margin" w:x="6800" w:y="9644"/>
        <w:rPr>
          <w:rStyle w:val="C3"/>
          <w:rtl w:val="0"/>
        </w:rPr>
      </w:pPr>
    </w:p>
    <w:p>
      <w:pPr>
        <w:pStyle w:val="P29"/>
        <w:framePr w:w="3839" w:h="704" w:hRule="exact" w:wrap="none" w:vAnchor="page" w:hAnchor="margin" w:x="6856" w:y="9700"/>
        <w:rPr>
          <w:rStyle w:val="C21"/>
          <w:rtl w:val="0"/>
        </w:rPr>
      </w:pPr>
      <w:r>
        <w:rPr>
          <w:rStyle w:val="C21"/>
          <w:rtl w:val="0"/>
        </w:rPr>
        <w:t>Ústní ověření</w:t>
      </w:r>
    </w:p>
    <w:p>
      <w:pPr>
        <w:pStyle w:val="P30"/>
        <w:framePr w:w="10710" w:h="248" w:hRule="exact" w:wrap="none" w:vAnchor="page" w:hAnchor="margin" w:x="28" w:y="10588"/>
        <w:rPr>
          <w:rStyle w:val="C22"/>
          <w:rtl w:val="0"/>
        </w:rPr>
      </w:pPr>
      <w:r>
        <w:rPr>
          <w:rStyle w:val="C22"/>
          <w:rtl w:val="0"/>
        </w:rPr>
        <w:t>Je třeba splnit všechna kritéria.</w:t>
      </w:r>
    </w:p>
    <w:p>
      <w:pPr>
        <w:pStyle w:val="P23"/>
        <w:framePr w:w="10710" w:h="340" w:hRule="exact" w:wrap="none" w:vAnchor="page" w:hAnchor="margin" w:x="28" w:y="11024"/>
        <w:rPr>
          <w:rStyle w:val="C18"/>
          <w:rtl w:val="0"/>
        </w:rPr>
      </w:pPr>
      <w:r>
        <w:rPr>
          <w:rStyle w:val="C18"/>
          <w:rtl w:val="0"/>
        </w:rPr>
        <w:t>Návrh pracovních postupů těžby kamene v lomu a na povrchu</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Ústní ověření</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2446"/>
        <w:rPr>
          <w:rStyle w:val="C3"/>
          <w:rtl w:val="0"/>
        </w:rPr>
      </w:pPr>
    </w:p>
    <w:p>
      <w:pPr>
        <w:pStyle w:val="P32"/>
        <w:framePr w:w="3839" w:h="480" w:hRule="exact" w:wrap="none" w:vAnchor="page" w:hAnchor="margin" w:x="6856" w:y="12502"/>
        <w:rPr>
          <w:rStyle w:val="C23"/>
          <w:rtl w:val="0"/>
        </w:rPr>
      </w:pPr>
      <w:r>
        <w:rPr>
          <w:rStyle w:val="C23"/>
          <w:rtl w:val="0"/>
        </w:rPr>
        <w:t>Ústní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Navrhnout pracovní postup pro zadaný úkol a návrh odůvodnit</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Uvést předpisy pro práci s trhavinami a popsat základní využití trhacích prací při těžbě kamene</w:t>
      </w:r>
    </w:p>
    <w:p>
      <w:pPr>
        <w:pStyle w:val="P31"/>
        <w:framePr w:w="3921" w:h="607" w:hRule="exact" w:wrap="none" w:vAnchor="page" w:hAnchor="margin" w:x="6800" w:y="13429"/>
        <w:rPr>
          <w:rStyle w:val="C3"/>
          <w:rtl w:val="0"/>
        </w:rPr>
      </w:pPr>
    </w:p>
    <w:p>
      <w:pPr>
        <w:pStyle w:val="P32"/>
        <w:framePr w:w="3839" w:h="480" w:hRule="exact" w:wrap="none" w:vAnchor="page" w:hAnchor="margin" w:x="6856" w:y="13485"/>
        <w:rPr>
          <w:rStyle w:val="C23"/>
          <w:rtl w:val="0"/>
        </w:rPr>
      </w:pPr>
      <w:r>
        <w:rPr>
          <w:rStyle w:val="C23"/>
          <w:rtl w:val="0"/>
        </w:rPr>
        <w:t>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e) Uvést základní postupy při rozpojování kamene s využitím trhavin</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Ústní ověření</w:t>
      </w:r>
    </w:p>
    <w:p>
      <w:pPr>
        <w:pStyle w:val="P30"/>
        <w:framePr w:w="10710" w:h="248" w:hRule="exact" w:wrap="none" w:vAnchor="page" w:hAnchor="margin" w:x="28" w:y="145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 30.9.2026 8:37:36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ručně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prostředky pro rozpojování kamene ručně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rozpojování kamene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30"/>
        <w:framePr w:w="10710" w:h="248" w:hRule="exact" w:wrap="none" w:vAnchor="page" w:hAnchor="margin" w:x="28" w:y="3836"/>
        <w:rPr>
          <w:rStyle w:val="C22"/>
          <w:rtl w:val="0"/>
        </w:rPr>
      </w:pPr>
      <w:r>
        <w:rPr>
          <w:rStyle w:val="C22"/>
          <w:rtl w:val="0"/>
        </w:rPr>
        <w:t>Je třeba splnit obě kritéria.</w:t>
      </w:r>
    </w:p>
    <w:p>
      <w:pPr>
        <w:pStyle w:val="P23"/>
        <w:framePr w:w="10710" w:h="340" w:hRule="exact" w:wrap="none" w:vAnchor="page" w:hAnchor="margin" w:x="28" w:y="4271"/>
        <w:rPr>
          <w:rStyle w:val="C18"/>
          <w:rtl w:val="0"/>
        </w:rPr>
      </w:pPr>
      <w:r>
        <w:rPr>
          <w:rStyle w:val="C18"/>
          <w:rtl w:val="0"/>
        </w:rPr>
        <w:t>Rozpojování kamene termicky a hydraulicky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zařízení pro rozpojování kamene termicky a hydraulicky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5463"/>
        <w:rPr>
          <w:rStyle w:val="C3"/>
          <w:rtl w:val="0"/>
        </w:rPr>
      </w:pPr>
    </w:p>
    <w:p>
      <w:pPr>
        <w:pStyle w:val="P32"/>
        <w:framePr w:w="3839" w:h="480" w:hRule="exact" w:wrap="none" w:vAnchor="page" w:hAnchor="margin" w:x="6856" w:y="5519"/>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Obsluhování vrtacích strojů v kamenické výrobě</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vrtací stroje v kamenické výrobě</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Předvést obsluhu vrtacího stroje podle zadání</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Praktické předvedení a 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3"/>
        <w:framePr w:w="10710" w:h="340" w:hRule="exact" w:wrap="none" w:vAnchor="page" w:hAnchor="margin" w:x="28" w:y="12212"/>
        <w:rPr>
          <w:rStyle w:val="C18"/>
          <w:rtl w:val="0"/>
        </w:rPr>
      </w:pPr>
      <w:r>
        <w:rPr>
          <w:rStyle w:val="C18"/>
          <w:rtl w:val="0"/>
        </w:rPr>
        <w:t>Těžení bloků kamene</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Vysvětlit postup těžení bloků kamene</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Popsat prostředky pro těžení kamene</w:t>
      </w:r>
    </w:p>
    <w:p>
      <w:pPr>
        <w:pStyle w:val="P31"/>
        <w:framePr w:w="3921" w:h="376" w:hRule="exact" w:wrap="none" w:vAnchor="page" w:hAnchor="margin" w:x="6800" w:y="13404"/>
        <w:rPr>
          <w:rStyle w:val="C3"/>
          <w:rtl w:val="0"/>
        </w:rPr>
      </w:pPr>
    </w:p>
    <w:p>
      <w:pPr>
        <w:pStyle w:val="P32"/>
        <w:framePr w:w="3839" w:h="249" w:hRule="exact" w:wrap="none" w:vAnchor="page" w:hAnchor="margin" w:x="6856" w:y="13460"/>
        <w:rPr>
          <w:rStyle w:val="C23"/>
          <w:rtl w:val="0"/>
        </w:rPr>
      </w:pPr>
      <w:r>
        <w:rPr>
          <w:rStyle w:val="C23"/>
          <w:rtl w:val="0"/>
        </w:rPr>
        <w:t>Ústní ověření</w:t>
      </w:r>
    </w:p>
    <w:p>
      <w:pPr>
        <w:pStyle w:val="P30"/>
        <w:framePr w:w="10710" w:h="248" w:hRule="exact" w:wrap="none" w:vAnchor="page" w:hAnchor="margin" w:x="28" w:y="1389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 30.9.2026 8:37:36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 32 Vyhlášky ČBÚ č. 26/1989 Sb., o bezpečnosti a ochraně zdraví při práci a bezpečnosti provozu při hornické činnosti a při činnosti prováděné hornickým způsobem na povrchu, ve znění pozdějších předpisů.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zpracování kamene </w:t>
      </w:r>
    </w:p>
    <w:p>
      <w:pPr>
        <w:pStyle w:val="P33"/>
        <w:framePr w:w="10766" w:h="2072"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Výsledné hodnocení</w:t>
      </w:r>
    </w:p>
    <w:p>
      <w:pPr>
        <w:keepNext w:val="0"/>
        <w:keepLines w:val="0"/>
        <w:framePr w:w="10766" w:h="1732"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Počet zkoušejících</w:t>
      </w:r>
    </w:p>
    <w:p>
      <w:pPr>
        <w:keepNext w:val="0"/>
        <w:keepLines w:val="0"/>
        <w:framePr w:w="10766" w:h="1036"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Lamač, 30.9.2026 8:37:36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kamenické výroby nebo ve funkci učitele odborného výcviku nebo praktického vyučování v oboru těžba a zpracování kamene,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těžba a zpracování kamene a alespoň 5 let odborné praxe v oblasti kamenické výroby nebo ve funkci učitele odborného výcviku nebo praktického vyučování v oboru těžba a zpracování kamene,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těžby a zpracování kamene a alespoň 5 let odborné praxe v oblasti kamenické výroby nebo ve funkci učitele odborných předmětů nebo odborného výcviku nebo praktického vyučování v oboru těžba a zpracování kamene, z toho minimálně jeden rok v období posledních dvou let před podáním žádosti o autorizaci.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 30.9.2026 8:37:36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zařízeními pro těžbu a dobývání kamene, manipulaci s materiálem a pomocnými zařízeními odpovídajícími požadavkům BOZP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 kamenický dělník, vazač, jeřábník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předepsanou obuv, přilbu, ochranné brýle, respirátor, rukavice, chrániče sluchu si zajistí uchazeč sám.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103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095"/>
        <w:rPr>
          <w:rStyle w:val="C3"/>
          <w:rtl w:val="0"/>
        </w:rPr>
      </w:pPr>
    </w:p>
    <w:p>
      <w:pPr>
        <w:pStyle w:val="P35"/>
        <w:framePr w:w="10710" w:h="340" w:hRule="exact" w:wrap="none" w:vAnchor="page" w:hAnchor="margin" w:x="28" w:y="9095"/>
        <w:rPr>
          <w:rStyle w:val="C25"/>
          <w:rtl w:val="0"/>
        </w:rPr>
      </w:pPr>
      <w:r>
        <w:rPr>
          <w:rStyle w:val="C25"/>
          <w:rtl w:val="0"/>
        </w:rPr>
        <w:t>Doba pro vykonání zkoušky</w:t>
      </w:r>
    </w:p>
    <w:p>
      <w:pPr>
        <w:keepNext w:val="0"/>
        <w:keepLines w:val="0"/>
        <w:framePr w:w="10766" w:h="806" w:hRule="exact" w:wrap="none" w:vAnchor="page" w:hAnchor="margin" w:x="0" w:y="9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 30.9.2026 8:37:36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Lamač, 30.9.2026 8:37:36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B8B5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D0B1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