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308A" Type="http://schemas.openxmlformats.org/officeDocument/2006/relationships/officeDocument" Target="/word/document.xml" /><Relationship Id="coreRE6308A" Type="http://schemas.openxmlformats.org/package/2006/relationships/metadata/core-properties" Target="/docProps/core.xml" /><Relationship Id="customRE63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báňských předpisech pro těžbu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těžby kamene v lomu a na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vrtacích strojů v kamenické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Těžení bloků kamene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Manipulování s vytěženou surovinou v kamenické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9:52:17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https://www.nsp.cz/jednotka-prace/lamac-kamene#zdravotni-zpusobilost).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vazačský průkaz.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 §32,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1467 Přírodní kámen - hrubé bloky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1468 Přírodní kámen - hrubé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15164 Stroje a provozy pro dobývání a zpracování přírodního kamene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52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osob: kamenického dělníka, vazače, 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9:52:17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30.9.2026 9:52:17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26E4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D00DC8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