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2A79A" Type="http://schemas.openxmlformats.org/officeDocument/2006/relationships/officeDocument" Target="/word/document.xml" /><Relationship Id="coreR3402A79A" Type="http://schemas.openxmlformats.org/package/2006/relationships/metadata/core-properties" Target="/docProps/core.xml" /><Relationship Id="customR3402A7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zákusků a dortů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zákusků a dortů,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Zhotovování cukrářských těst, hmot a polotovarů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831" w:hRule="exact" w:wrap="none" w:vAnchor="page" w:hAnchor="margin" w:x="45" w:y="11930"/>
        <w:rPr>
          <w:rStyle w:val="C3"/>
          <w:rtl w:val="0"/>
        </w:rPr>
      </w:pPr>
    </w:p>
    <w:p>
      <w:pPr>
        <w:pStyle w:val="P13"/>
        <w:framePr w:w="6658" w:h="704" w:hRule="exact" w:wrap="none" w:vAnchor="page" w:hAnchor="margin" w:x="71" w:y="11986"/>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1930"/>
        <w:rPr>
          <w:rStyle w:val="C3"/>
          <w:rtl w:val="0"/>
        </w:rPr>
      </w:pPr>
    </w:p>
    <w:p>
      <w:pPr>
        <w:pStyle w:val="P29"/>
        <w:framePr w:w="3839" w:h="704"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4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nebo dochutit jinými ingrediencemi v souladu s recepturou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kritérium a), z kritérií b) a c) stačí splnit jedno, kritérium d) je třeba splnit, pokud je to v souladu s technologickým postupem.</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Připravit a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Tepelná úprava cukrářských výrobků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Uvařit výrobky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kritéria a), b) a f), z kritérií c), d) a e) stačí splnit jedno.</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zákusků a dortů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Uchovávání, balení a expedice cukrářských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Uchovat zákusky a dorty s ohledem na požadovanou trvanlivost, kvalitu a bezpečnost potravin podle zásad a pravidel</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Připravit vhodný balicí materiál a zabalit cukrářský výrobek k expedici a označit jej</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Posuzování jakosti cukrářských surovin, polotovarů a hotových výrobků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Kontrolovat kritické body při výrobě</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Provést výstupní kontrolu hotových výrobků z hlediska bezpečnosti potravin, hmotnosti, velikosti a vzhledu výrobku, připravit vzorky a provést senzorickou analýzu</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Prodej cukrářských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607" w:hRule="exact" w:wrap="none" w:vAnchor="page" w:hAnchor="margin" w:x="45" w:y="11451"/>
        <w:rPr>
          <w:rStyle w:val="C3"/>
          <w:rtl w:val="0"/>
        </w:rPr>
      </w:pPr>
    </w:p>
    <w:p>
      <w:pPr>
        <w:pStyle w:val="P13"/>
        <w:framePr w:w="6658" w:h="480" w:hRule="exact" w:wrap="none" w:vAnchor="page" w:hAnchor="margin" w:x="71" w:y="11507"/>
        <w:rPr>
          <w:rStyle w:val="C11"/>
          <w:rtl w:val="0"/>
        </w:rPr>
      </w:pPr>
      <w:r>
        <w:rPr>
          <w:rStyle w:val="C11"/>
          <w:rtl w:val="0"/>
        </w:rPr>
        <w:t>a) Vystavovat nabídkový sortiment cukrářských výrobků v souladu s estetickými principy a hygienickými předpisy</w:t>
      </w:r>
    </w:p>
    <w:p>
      <w:pPr>
        <w:pStyle w:val="P28"/>
        <w:framePr w:w="3921" w:h="607" w:hRule="exact" w:wrap="none" w:vAnchor="page" w:hAnchor="margin" w:x="6800" w:y="11451"/>
        <w:rPr>
          <w:rStyle w:val="C3"/>
          <w:rtl w:val="0"/>
        </w:rPr>
      </w:pPr>
    </w:p>
    <w:p>
      <w:pPr>
        <w:pStyle w:val="P29"/>
        <w:framePr w:w="3839" w:h="480" w:hRule="exact" w:wrap="none" w:vAnchor="page" w:hAnchor="margin" w:x="6856" w:y="11507"/>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Obsluhovat zákazníka, dodržovat zásady prodeje cukrářských výrobků</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w:t>
      </w:r>
    </w:p>
    <w:p>
      <w:pPr>
        <w:pStyle w:val="P12"/>
        <w:framePr w:w="6710" w:h="376" w:hRule="exact" w:wrap="none" w:vAnchor="page" w:hAnchor="margin" w:x="45" w:y="12434"/>
        <w:rPr>
          <w:rStyle w:val="C3"/>
          <w:rtl w:val="0"/>
        </w:rPr>
      </w:pPr>
    </w:p>
    <w:p>
      <w:pPr>
        <w:pStyle w:val="P13"/>
        <w:framePr w:w="6658" w:h="249" w:hRule="exact" w:wrap="none" w:vAnchor="page" w:hAnchor="margin" w:x="71" w:y="12490"/>
        <w:rPr>
          <w:rStyle w:val="C11"/>
          <w:rtl w:val="0"/>
        </w:rPr>
      </w:pPr>
      <w:r>
        <w:rPr>
          <w:rStyle w:val="C11"/>
          <w:rtl w:val="0"/>
        </w:rPr>
        <w:t>c) Připravit vhodný balicí materiál a zabalit cukrářský výrobek</w:t>
      </w:r>
    </w:p>
    <w:p>
      <w:pPr>
        <w:pStyle w:val="P28"/>
        <w:framePr w:w="3921" w:h="376" w:hRule="exact" w:wrap="none" w:vAnchor="page" w:hAnchor="margin" w:x="6800" w:y="12434"/>
        <w:rPr>
          <w:rStyle w:val="C3"/>
          <w:rtl w:val="0"/>
        </w:rPr>
      </w:pPr>
    </w:p>
    <w:p>
      <w:pPr>
        <w:pStyle w:val="P29"/>
        <w:framePr w:w="3839" w:h="249" w:hRule="exact" w:wrap="none" w:vAnchor="page" w:hAnchor="margin" w:x="6856" w:y="12490"/>
        <w:rPr>
          <w:rStyle w:val="C21"/>
          <w:rtl w:val="0"/>
        </w:rPr>
      </w:pPr>
      <w:r>
        <w:rPr>
          <w:rStyle w:val="C21"/>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3"/>
        <w:framePr w:w="10710" w:h="340" w:hRule="exact" w:wrap="none" w:vAnchor="page" w:hAnchor="margin" w:x="28" w:y="13359"/>
        <w:rPr>
          <w:rStyle w:val="C18"/>
          <w:rtl w:val="0"/>
        </w:rPr>
      </w:pPr>
      <w:r>
        <w:rPr>
          <w:rStyle w:val="C18"/>
          <w:rtl w:val="0"/>
        </w:rPr>
        <w:t>Obsluha a seřizování strojů a zařízení na výrobu cukrářských výrobků</w:t>
      </w:r>
    </w:p>
    <w:p>
      <w:pPr>
        <w:pStyle w:val="P24"/>
        <w:framePr w:w="6713" w:h="376" w:hRule="exact" w:wrap="none" w:vAnchor="page" w:hAnchor="margin" w:x="45" w:y="13798"/>
        <w:rPr>
          <w:rStyle w:val="C3"/>
          <w:rtl w:val="0"/>
        </w:rPr>
      </w:pPr>
    </w:p>
    <w:p>
      <w:pPr>
        <w:pStyle w:val="P25"/>
        <w:framePr w:w="6661" w:h="249" w:hRule="exact" w:wrap="none" w:vAnchor="page" w:hAnchor="margin" w:x="71" w:y="13869"/>
        <w:rPr>
          <w:rStyle w:val="C19"/>
          <w:rtl w:val="0"/>
        </w:rPr>
      </w:pPr>
      <w:r>
        <w:rPr>
          <w:rStyle w:val="C19"/>
          <w:rtl w:val="0"/>
        </w:rPr>
        <w:t>Kritéria hodnocení</w:t>
      </w:r>
    </w:p>
    <w:p>
      <w:pPr>
        <w:pStyle w:val="P26"/>
        <w:framePr w:w="3918" w:h="376" w:hRule="exact" w:wrap="none" w:vAnchor="page" w:hAnchor="margin" w:x="6803" w:y="13798"/>
        <w:rPr>
          <w:rStyle w:val="C3"/>
          <w:rtl w:val="0"/>
        </w:rPr>
      </w:pPr>
    </w:p>
    <w:p>
      <w:pPr>
        <w:pStyle w:val="P27"/>
        <w:framePr w:w="3836" w:h="249" w:hRule="exact" w:wrap="none" w:vAnchor="page" w:hAnchor="margin" w:x="6859" w:y="13869"/>
        <w:rPr>
          <w:rStyle w:val="C20"/>
          <w:rtl w:val="0"/>
        </w:rPr>
      </w:pPr>
      <w:r>
        <w:rPr>
          <w:rStyle w:val="C20"/>
          <w:rtl w:val="0"/>
        </w:rPr>
        <w:t>Způsoby ověření</w:t>
      </w:r>
    </w:p>
    <w:p>
      <w:pPr>
        <w:pStyle w:val="P12"/>
        <w:framePr w:w="6710" w:h="376" w:hRule="exact" w:wrap="none" w:vAnchor="page" w:hAnchor="margin" w:x="45" w:y="14174"/>
        <w:rPr>
          <w:rStyle w:val="C3"/>
          <w:rtl w:val="0"/>
        </w:rPr>
      </w:pPr>
    </w:p>
    <w:p>
      <w:pPr>
        <w:pStyle w:val="P13"/>
        <w:framePr w:w="6658" w:h="249" w:hRule="exact" w:wrap="none" w:vAnchor="page" w:hAnchor="margin" w:x="71" w:y="14230"/>
        <w:rPr>
          <w:rStyle w:val="C11"/>
          <w:rtl w:val="0"/>
        </w:rPr>
      </w:pPr>
      <w:r>
        <w:rPr>
          <w:rStyle w:val="C11"/>
          <w:rtl w:val="0"/>
        </w:rPr>
        <w:t>a) Obsluhovat stroje a zařízení v souladu se zásadami bezpečnosti práce</w:t>
      </w:r>
    </w:p>
    <w:p>
      <w:pPr>
        <w:pStyle w:val="P28"/>
        <w:framePr w:w="3921" w:h="376" w:hRule="exact" w:wrap="none" w:vAnchor="page" w:hAnchor="margin" w:x="6800" w:y="14174"/>
        <w:rPr>
          <w:rStyle w:val="C3"/>
          <w:rtl w:val="0"/>
        </w:rPr>
      </w:pPr>
    </w:p>
    <w:p>
      <w:pPr>
        <w:pStyle w:val="P29"/>
        <w:framePr w:w="3839" w:h="249" w:hRule="exact" w:wrap="none" w:vAnchor="page" w:hAnchor="margin" w:x="6856" w:y="14230"/>
        <w:rPr>
          <w:rStyle w:val="C21"/>
          <w:rtl w:val="0"/>
        </w:rPr>
      </w:pPr>
      <w:r>
        <w:rPr>
          <w:rStyle w:val="C21"/>
          <w:rtl w:val="0"/>
        </w:rPr>
        <w:t>Praktické předvedení</w:t>
      </w:r>
    </w:p>
    <w:p>
      <w:pPr>
        <w:pStyle w:val="P16"/>
        <w:framePr w:w="6710" w:h="607" w:hRule="exact" w:wrap="none" w:vAnchor="page" w:hAnchor="margin" w:x="45" w:y="14551"/>
        <w:rPr>
          <w:rStyle w:val="C3"/>
          <w:rtl w:val="0"/>
        </w:rPr>
      </w:pPr>
    </w:p>
    <w:p>
      <w:pPr>
        <w:pStyle w:val="P17"/>
        <w:framePr w:w="6658" w:h="480" w:hRule="exact" w:wrap="none" w:vAnchor="page" w:hAnchor="margin" w:x="71" w:y="1460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4551"/>
        <w:rPr>
          <w:rStyle w:val="C3"/>
          <w:rtl w:val="0"/>
        </w:rPr>
      </w:pPr>
    </w:p>
    <w:p>
      <w:pPr>
        <w:pStyle w:val="P31"/>
        <w:framePr w:w="3839" w:h="480" w:hRule="exact" w:wrap="none" w:vAnchor="page" w:hAnchor="margin" w:x="6856" w:y="14607"/>
        <w:rPr>
          <w:rStyle w:val="C22"/>
          <w:rtl w:val="0"/>
        </w:rPr>
      </w:pPr>
      <w:r>
        <w:rPr>
          <w:rStyle w:val="C22"/>
          <w:rtl w:val="0"/>
        </w:rPr>
        <w:t>Praktické předvedení, sledování</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Provést čištění a běžnou údržbu použitých strojů a zařízení</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zákusků a dortů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zákusků a dortů, 10.9.2026 1:09:44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