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A0DB6" Type="http://schemas.openxmlformats.org/officeDocument/2006/relationships/officeDocument" Target="/word/document.xml" /><Relationship Id="coreR371A0DB6" Type="http://schemas.openxmlformats.org/package/2006/relationships/metadata/core-properties" Target="/docProps/core.xml" /><Relationship Id="customR371A0D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Zhotovování cukrářských těst, hmot a polotovarů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831" w:hRule="exact" w:wrap="none" w:vAnchor="page" w:hAnchor="margin" w:x="45" w:y="11930"/>
        <w:rPr>
          <w:rStyle w:val="C3"/>
          <w:rtl w:val="0"/>
        </w:rPr>
      </w:pPr>
    </w:p>
    <w:p>
      <w:pPr>
        <w:pStyle w:val="P13"/>
        <w:framePr w:w="6658" w:h="704" w:hRule="exact" w:wrap="none" w:vAnchor="page" w:hAnchor="margin" w:x="71" w:y="1198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1930"/>
        <w:rPr>
          <w:rStyle w:val="C3"/>
          <w:rtl w:val="0"/>
        </w:rPr>
      </w:pPr>
    </w:p>
    <w:p>
      <w:pPr>
        <w:pStyle w:val="P29"/>
        <w:framePr w:w="3839" w:h="704"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nebo dochutit jinými ingrediencemi v souladu s recepturou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to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a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Tepelná úprava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Uvařit výrobky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kritéria a), b) a f), z kritérií c), d) a e) stačí splnit jedno.</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zákusků a dortů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balení a expedice cukrářských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jakosti cukrářských surovin, polotovarů a hotových výrobků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Kontrolovat kritické body při výrobě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Provést výstupní kontrolu hotových výrobků z hlediska bezpečnosti potravin, hmotnosti, velikosti a vzhledu výrobku, připravit vzorky a provést senzorickou analýzu</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Prodej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607" w:hRule="exact" w:wrap="none" w:vAnchor="page" w:hAnchor="margin" w:x="45" w:y="11451"/>
        <w:rPr>
          <w:rStyle w:val="C3"/>
          <w:rtl w:val="0"/>
        </w:rPr>
      </w:pPr>
    </w:p>
    <w:p>
      <w:pPr>
        <w:pStyle w:val="P13"/>
        <w:framePr w:w="6658" w:h="480" w:hRule="exact" w:wrap="none" w:vAnchor="page" w:hAnchor="margin" w:x="71" w:y="11507"/>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11451"/>
        <w:rPr>
          <w:rStyle w:val="C3"/>
          <w:rtl w:val="0"/>
        </w:rPr>
      </w:pPr>
    </w:p>
    <w:p>
      <w:pPr>
        <w:pStyle w:val="P29"/>
        <w:framePr w:w="3839" w:h="480" w:hRule="exact" w:wrap="none" w:vAnchor="page" w:hAnchor="margin" w:x="6856" w:y="11507"/>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Obsluhovat zákazníka, dodržovat zásady prodeje cukrářských výrobků</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Připravit vhodný balicí materiál a zabalit cukrářský výrobek</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Obsluha a seřizování strojů a zařízení na výrobu cukrářských výrobků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Obsluhovat stroje a zařízení v souladu se zásadami bezpečnosti práce</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 sledování</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Provést čištění a běžnou údržbu použitých strojů a zařízení</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zákusků a dortů, 20.8.2026 20:08:14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