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5B63E" Type="http://schemas.openxmlformats.org/officeDocument/2006/relationships/officeDocument" Target="/word/document.xml" /><Relationship Id="coreR2FB5B63E" Type="http://schemas.openxmlformats.org/package/2006/relationships/metadata/core-properties" Target="/docProps/core.xml" /><Relationship Id="customR2FB5B6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Montáž systémových komínů a kouřovodů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Vyhodnotit předloženou výkresovou dokumentaci systémových komínů a kouřovodů - Splnění kritéria: Vyhodnotit předloženou dokumentaci, stanovit podmínky montáže a požadavky na komponenty. Správně určit způsob montáže komína, bezpečnou vzdálenost od hořlavých hmot, určit polohu a provedení kotvicích prvků. Povolena 1 nesprávnost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zpracovat výklad předložené dokumentace ve smyslu učebních textů Společenstva kominíků ČR (SKČR)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Provést montáž systémového komína dle zadání - Splnění kritéria: Sestavit a instalovat komín v souladu s dokumentací, se zadáním a s pokyny výrobce tak, aby odpovídal požadavkům ČSN 73 4201. Povolena 1 nesprávnost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Sestavit a instalovat kouřovod pro spotřebič dle zadání - Splnění kritéria: Sestavit a instalovat kouřovod v souladu s dokumentací, se zadáním a s pokyny výrobce tak, aby odpovídal požadavkům ČSN 73 4201. Povolena 1 nesprávnost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Praktické provedení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Rekonstrukce jednovrstvých komínů instalací komínové vložky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Posoudit vhodnost zadaného komína a podmínek pro instalaci vložky - Splnění kritéria: Zjistit stav komínu, rozhodnout o způsobu instalace vložky a o použití vhodného materiálu. Posoudit bezpečnostní rizika při provádění práce a navrhnout jejich odstranění (dle Technologického postupu SKČR).</w:t>
      </w:r>
    </w:p>
    <w:p>
      <w:pPr>
        <w:pStyle w:val="P28"/>
        <w:framePr w:w="3921" w:h="1055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1055" w:hRule="exact" w:wrap="none" w:vAnchor="page" w:hAnchor="margin" w:x="45" w:y="933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393"/>
        <w:rPr>
          <w:rStyle w:val="C13"/>
          <w:rtl w:val="0"/>
        </w:rPr>
      </w:pPr>
      <w:r>
        <w:rPr>
          <w:rStyle w:val="C13"/>
          <w:rtl w:val="0"/>
        </w:rPr>
        <w:t>b) Instalovat komínovou vložku dle zadání - Splnění kritéria: Sestavit a instalovat komínovou vložku v souladu s dokumentací, se zadáním a s pokyny výrobce tak, aby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933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393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105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komínů a jejich příslušenství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Opravit zděný komínový plášť, komínovou hlavu dle zadání - Splnění kritéria: Vyplnit otvor, odstranit netěsnost zdiva komínového pláště v celé tloušťce maltou a cihlami (vybrat správně druh). Rozebrat závadnou část zdiva v komínové hlavě, znovu vyzdít, instalovat krycí desku. Stav po opravě musí odpovídat požadavkům zadání a ustanovením ČSN 73 4201 (dle Technologického postupu SKČR). Povolena 1 nesprávnost.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Upravit, rekonstruovat komínovou vložku dle zadání - Splnění kritéria: Podle zadání dodatečně upravit délku komínové vložky, přemístit, nebo instalovat další připojovací tvarovku tak, aby vložka po úpravě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Opravit komínovou lávku, instalovat komínová dvířka, provést sopouch – dle zadání - Splnění kritéria: Odstranit vadnou část komínové lávky a instalovat novou (předepsané vlastnosti). Vybourat ze zdiva stará komínová dvířka a zazdít správně nová (správně vybrat typ a materiál). Vybourat otvor do komínového pláště a zazdít zděř. Stav po opravě musí odpovídat požadavkům zadání a ustanovením ČSN 73 4201.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33"/>
        <w:framePr w:w="10766" w:h="1837" w:hRule="exact" w:wrap="none" w:vAnchor="page" w:hAnchor="margin" w:x="0" w:y="75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 způsobilosti: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 v oboru s praxí minimálně 10 let při výkonu kominické činnosti a s odbornou kvalifikací revizní technik komínových systémů (certifikát IVBP Brno), resp. revizní technik komínů (osvědčení IVBP Brno) a držitel rozhodnutí MŽP ČR o autorizaci ke kontrole spalinových cest. Tyto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Rozhodnutím rady SKČR pověřený člen Společenstva kominíků ČR, držitel živnostenského oprávnění pro kominictví.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v práci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53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akreditované Společenstvem kominíků 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Jde zejména o pracoviště, umožňující sestavení kovového komínu v délce 4 - 5 bm, vybavené prvky a komponentami pro sestavení komína a jeho instalaci do funkční polohy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 220V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pro hodnocenou činnost, technologický postup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 dle seznamu vydaného SKČR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o autorizaci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5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28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3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