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ECDA15B" Type="http://schemas.openxmlformats.org/officeDocument/2006/relationships/officeDocument" Target="/word/document.xml" /><Relationship Id="coreR6ECDA15B" Type="http://schemas.openxmlformats.org/package/2006/relationships/metadata/core-properties" Target="/docProps/core.xml" /><Relationship Id="customR6ECDA15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Dekoratér (kód: 33-013-H)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Čalouník a dekoratér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zásad bezpečnosti práce, používání pracovních pomůcek v nábytkářství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podkladech a technické dokumentaci pro zhotovování interiérové dekorace nebo exteriérové dekorace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Zhotovení výtvarného návrhu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Zhodnocení kvality základních a pomocných materiálů pro dané použití z hlediska zpracování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Volba materiálů, postupu práce, způsobu zpracování, nástrojů pro zhotovování všech druhů interiérových nebo exteriérových dekorací</w:t>
      </w:r>
    </w:p>
    <w:p>
      <w:pPr>
        <w:pStyle w:val="P14"/>
        <w:framePr w:w="805" w:h="607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Práce se vzorem (raportem) u vzorovaných materiálů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Stříhání, řezání, zhotovování, kompletace a instalace všech druhů interiérových nebo exteriérových dekorací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Posouzení stavební konstrukce, volba způsobu upevnění dekorace, příprava podkladu, upevnění kotvicích elementů</w:t>
      </w:r>
    </w:p>
    <w:p>
      <w:pPr>
        <w:pStyle w:val="P18"/>
        <w:framePr w:w="805" w:h="607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2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377"/>
        <w:rPr>
          <w:rStyle w:val="C11"/>
          <w:rtl w:val="0"/>
        </w:rPr>
      </w:pPr>
      <w:r>
        <w:rPr>
          <w:rStyle w:val="C11"/>
          <w:rtl w:val="0"/>
        </w:rPr>
        <w:t>Nakládání s odpadem v nábytkářství</w:t>
      </w:r>
    </w:p>
    <w:p>
      <w:pPr>
        <w:pStyle w:val="P14"/>
        <w:framePr w:w="805" w:h="376" w:hRule="exact" w:wrap="none" w:vAnchor="page" w:hAnchor="margin" w:x="9916" w:y="932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37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69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753"/>
        <w:rPr>
          <w:rStyle w:val="C13"/>
          <w:rtl w:val="0"/>
        </w:rPr>
      </w:pPr>
      <w:r>
        <w:rPr>
          <w:rStyle w:val="C13"/>
          <w:rtl w:val="0"/>
        </w:rPr>
        <w:t>Zaznamenávání technických údajů a výsledků práce v čalounické výrobě a dekoratérství</w:t>
      </w:r>
    </w:p>
    <w:p>
      <w:pPr>
        <w:pStyle w:val="P18"/>
        <w:framePr w:w="805" w:h="376" w:hRule="exact" w:wrap="none" w:vAnchor="page" w:hAnchor="margin" w:x="9916" w:y="969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75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030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641"/>
        <w:rPr>
          <w:rStyle w:val="C15"/>
          <w:rtl w:val="0"/>
        </w:rPr>
      </w:pPr>
      <w:r>
        <w:rPr>
          <w:rStyle w:val="C15"/>
          <w:rtl w:val="0"/>
        </w:rPr>
        <w:t>Standard je platný od: 30.01.2009 do: 18.01.2015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Dekoratér, 20.10.2026 9:46:27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Dodržování zásad bezpečnosti práce, používání pracovních pomůcek v nábytkářství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Dodržovat při práci aktuální právní předpisy týkající se BOZP, hygieny práce a protipožární ochrany</w:t>
      </w:r>
    </w:p>
    <w:p>
      <w:pPr>
        <w:pStyle w:val="P28"/>
        <w:framePr w:w="3921" w:h="607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Písemně nebo slovně Praktické předvedení</w:t>
      </w:r>
    </w:p>
    <w:p>
      <w:pPr>
        <w:pStyle w:val="P16"/>
        <w:framePr w:w="6710" w:h="376" w:hRule="exact" w:wrap="none" w:vAnchor="page" w:hAnchor="margin" w:x="45" w:y="413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190"/>
        <w:rPr>
          <w:rStyle w:val="C13"/>
          <w:rtl w:val="0"/>
        </w:rPr>
      </w:pPr>
      <w:r>
        <w:rPr>
          <w:rStyle w:val="C13"/>
          <w:rtl w:val="0"/>
        </w:rPr>
        <w:t>b) Udržovat pořádek a čistotu na pracovišti, organizovat si práci</w:t>
      </w:r>
    </w:p>
    <w:p>
      <w:pPr>
        <w:pStyle w:val="P30"/>
        <w:framePr w:w="3921" w:h="376" w:hRule="exact" w:wrap="none" w:vAnchor="page" w:hAnchor="margin" w:x="6800" w:y="413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190"/>
        <w:rPr>
          <w:rStyle w:val="C22"/>
          <w:rtl w:val="0"/>
        </w:rPr>
      </w:pPr>
      <w:r>
        <w:rPr>
          <w:rStyle w:val="C22"/>
          <w:rtl w:val="0"/>
        </w:rPr>
        <w:t>Písemně nebo slovně Praktické předvedení</w:t>
      </w:r>
    </w:p>
    <w:p>
      <w:pPr>
        <w:pStyle w:val="P12"/>
        <w:framePr w:w="6710" w:h="607" w:hRule="exact" w:wrap="none" w:vAnchor="page" w:hAnchor="margin" w:x="45" w:y="451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566"/>
        <w:rPr>
          <w:rStyle w:val="C11"/>
          <w:rtl w:val="0"/>
        </w:rPr>
      </w:pPr>
      <w:r>
        <w:rPr>
          <w:rStyle w:val="C11"/>
          <w:rtl w:val="0"/>
        </w:rPr>
        <w:t>c) Dodržovat bezpečnost práce při práci na strojích a respektovat návody k obsluze a údržbě, dodržovat bezpečnost práce při práci ve výškách</w:t>
      </w:r>
    </w:p>
    <w:p>
      <w:pPr>
        <w:pStyle w:val="P28"/>
        <w:framePr w:w="3921" w:h="607" w:hRule="exact" w:wrap="none" w:vAnchor="page" w:hAnchor="margin" w:x="6800" w:y="451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566"/>
        <w:rPr>
          <w:rStyle w:val="C21"/>
          <w:rtl w:val="0"/>
        </w:rPr>
      </w:pPr>
      <w:r>
        <w:rPr>
          <w:rStyle w:val="C21"/>
          <w:rtl w:val="0"/>
        </w:rPr>
        <w:t>Písemně nebo slovně Praktické předvedení</w:t>
      </w:r>
    </w:p>
    <w:p>
      <w:pPr>
        <w:pStyle w:val="P16"/>
        <w:framePr w:w="6710" w:h="376" w:hRule="exact" w:wrap="none" w:vAnchor="page" w:hAnchor="margin" w:x="45" w:y="511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5173"/>
        <w:rPr>
          <w:rStyle w:val="C13"/>
          <w:rtl w:val="0"/>
        </w:rPr>
      </w:pPr>
      <w:r>
        <w:rPr>
          <w:rStyle w:val="C13"/>
          <w:rtl w:val="0"/>
        </w:rPr>
        <w:t>d) Používat předepsané ochranné pracovní prostředky</w:t>
      </w:r>
    </w:p>
    <w:p>
      <w:pPr>
        <w:pStyle w:val="P30"/>
        <w:framePr w:w="3921" w:h="376" w:hRule="exact" w:wrap="none" w:vAnchor="page" w:hAnchor="margin" w:x="6800" w:y="511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5173"/>
        <w:rPr>
          <w:rStyle w:val="C22"/>
          <w:rtl w:val="0"/>
        </w:rPr>
      </w:pPr>
      <w:r>
        <w:rPr>
          <w:rStyle w:val="C22"/>
          <w:rtl w:val="0"/>
        </w:rPr>
        <w:t>Písemně nebo slovně Praktické předvedení</w:t>
      </w:r>
    </w:p>
    <w:p>
      <w:pPr>
        <w:pStyle w:val="P12"/>
        <w:framePr w:w="6710" w:h="1055" w:hRule="exact" w:wrap="none" w:vAnchor="page" w:hAnchor="margin" w:x="45" w:y="5493"/>
        <w:rPr>
          <w:rStyle w:val="C3"/>
          <w:rtl w:val="0"/>
        </w:rPr>
      </w:pPr>
    </w:p>
    <w:p>
      <w:pPr>
        <w:pStyle w:val="P13"/>
        <w:framePr w:w="6658" w:h="928" w:hRule="exact" w:wrap="none" w:vAnchor="page" w:hAnchor="margin" w:x="71" w:y="5549"/>
        <w:rPr>
          <w:rStyle w:val="C11"/>
          <w:rtl w:val="0"/>
        </w:rPr>
      </w:pPr>
      <w:r>
        <w:rPr>
          <w:rStyle w:val="C11"/>
          <w:rtl w:val="0"/>
        </w:rPr>
        <w:t>e) Uvést zdravotní rizika při používání materiálů, strojů, zařízení – respirační, dotyková, sluchová, způsob ochrany a likvidace případných nehod (znečištění lepidlem pokožky, prostřelení prstu spojovačem ze sponkovací pistole, prošití prstu strojní jehlou atd.)</w:t>
      </w:r>
    </w:p>
    <w:p>
      <w:pPr>
        <w:pStyle w:val="P28"/>
        <w:framePr w:w="3921" w:h="1055" w:hRule="exact" w:wrap="none" w:vAnchor="page" w:hAnchor="margin" w:x="6800" w:y="5493"/>
        <w:rPr>
          <w:rStyle w:val="C3"/>
          <w:rtl w:val="0"/>
        </w:rPr>
      </w:pPr>
    </w:p>
    <w:p>
      <w:pPr>
        <w:pStyle w:val="P29"/>
        <w:framePr w:w="3839" w:h="928" w:hRule="exact" w:wrap="none" w:vAnchor="page" w:hAnchor="margin" w:x="6856" w:y="5549"/>
        <w:rPr>
          <w:rStyle w:val="C21"/>
          <w:rtl w:val="0"/>
        </w:rPr>
      </w:pPr>
      <w:r>
        <w:rPr>
          <w:rStyle w:val="C21"/>
          <w:rtl w:val="0"/>
        </w:rPr>
        <w:t>Písemně nebo slovně</w:t>
      </w:r>
    </w:p>
    <w:p>
      <w:pPr>
        <w:pStyle w:val="P16"/>
        <w:framePr w:w="6710" w:h="1280" w:hRule="exact" w:wrap="none" w:vAnchor="page" w:hAnchor="margin" w:x="45" w:y="6549"/>
        <w:rPr>
          <w:rStyle w:val="C3"/>
          <w:rtl w:val="0"/>
        </w:rPr>
      </w:pPr>
    </w:p>
    <w:p>
      <w:pPr>
        <w:pStyle w:val="P17"/>
        <w:framePr w:w="6658" w:h="1153" w:hRule="exact" w:wrap="none" w:vAnchor="page" w:hAnchor="margin" w:x="71" w:y="6605"/>
        <w:rPr>
          <w:rStyle w:val="C13"/>
          <w:rtl w:val="0"/>
        </w:rPr>
      </w:pPr>
      <w:r>
        <w:rPr>
          <w:rStyle w:val="C13"/>
          <w:rtl w:val="0"/>
        </w:rPr>
        <w:t>f) Uvést požární rizika (včetně nebezpečí zahoření v důsledku vzniku statické elektřiny) při manipulaci, skladování a zpracování měkkých a tuhých plastů, lepidel, dekoračních a potahových materiálů, balicích PE fólií, vlákenných přírodních materiálů, peří, vlny, kožešin, dřeva, materiálů na bázi dřeva, papíru apod. polotovarů, výrobků</w:t>
      </w:r>
    </w:p>
    <w:p>
      <w:pPr>
        <w:pStyle w:val="P30"/>
        <w:framePr w:w="3921" w:h="1280" w:hRule="exact" w:wrap="none" w:vAnchor="page" w:hAnchor="margin" w:x="6800" w:y="6549"/>
        <w:rPr>
          <w:rStyle w:val="C3"/>
          <w:rtl w:val="0"/>
        </w:rPr>
      </w:pPr>
    </w:p>
    <w:p>
      <w:pPr>
        <w:pStyle w:val="P31"/>
        <w:framePr w:w="3839" w:h="1153" w:hRule="exact" w:wrap="none" w:vAnchor="page" w:hAnchor="margin" w:x="6856" w:y="6605"/>
        <w:rPr>
          <w:rStyle w:val="C22"/>
          <w:rtl w:val="0"/>
        </w:rPr>
      </w:pPr>
      <w:r>
        <w:rPr>
          <w:rStyle w:val="C22"/>
          <w:rtl w:val="0"/>
        </w:rPr>
        <w:t>Písemně nebo slovně</w:t>
      </w:r>
    </w:p>
    <w:p>
      <w:pPr>
        <w:pStyle w:val="P32"/>
        <w:framePr w:w="10710" w:h="248" w:hRule="exact" w:wrap="none" w:vAnchor="page" w:hAnchor="margin" w:x="28" w:y="794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547" w:hRule="exact" w:wrap="none" w:vAnchor="page" w:hAnchor="margin" w:x="28" w:y="8377"/>
        <w:rPr>
          <w:rStyle w:val="C18"/>
          <w:rtl w:val="0"/>
        </w:rPr>
      </w:pPr>
      <w:r>
        <w:rPr>
          <w:rStyle w:val="C18"/>
          <w:rtl w:val="0"/>
        </w:rPr>
        <w:t>Orientace v podkladech a technické dokumentaci pro zhotovování interiérové dekorace nebo exteriérové dekorace</w:t>
      </w:r>
    </w:p>
    <w:p>
      <w:pPr>
        <w:pStyle w:val="P24"/>
        <w:framePr w:w="6713" w:h="376" w:hRule="exact" w:wrap="none" w:vAnchor="page" w:hAnchor="margin" w:x="45" w:y="902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09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02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09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940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456"/>
        <w:rPr>
          <w:rStyle w:val="C11"/>
          <w:rtl w:val="0"/>
        </w:rPr>
      </w:pPr>
      <w:r>
        <w:rPr>
          <w:rStyle w:val="C11"/>
          <w:rtl w:val="0"/>
        </w:rPr>
        <w:t>a) Orientovat se a umět číst z výkresové dokumentace v papírové i digitální podobě</w:t>
      </w:r>
    </w:p>
    <w:p>
      <w:pPr>
        <w:pStyle w:val="P28"/>
        <w:framePr w:w="3921" w:h="607" w:hRule="exact" w:wrap="none" w:vAnchor="page" w:hAnchor="margin" w:x="6800" w:y="940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45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1000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0063"/>
        <w:rPr>
          <w:rStyle w:val="C13"/>
          <w:rtl w:val="0"/>
        </w:rPr>
      </w:pPr>
      <w:r>
        <w:rPr>
          <w:rStyle w:val="C13"/>
          <w:rtl w:val="0"/>
        </w:rPr>
        <w:t>b) Číst ve stavebních výkresech, znát konstrukci stěn a použité materiály z důvodů kotvení interiérové nebo exteriérové dekorace</w:t>
      </w:r>
    </w:p>
    <w:p>
      <w:pPr>
        <w:pStyle w:val="P30"/>
        <w:framePr w:w="3921" w:h="607" w:hRule="exact" w:wrap="none" w:vAnchor="page" w:hAnchor="margin" w:x="6800" w:y="1000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0063"/>
        <w:rPr>
          <w:rStyle w:val="C22"/>
          <w:rtl w:val="0"/>
        </w:rPr>
      </w:pPr>
      <w:r>
        <w:rPr>
          <w:rStyle w:val="C22"/>
          <w:rtl w:val="0"/>
        </w:rPr>
        <w:t>Prakticky předvést</w:t>
      </w:r>
    </w:p>
    <w:p>
      <w:pPr>
        <w:pStyle w:val="P12"/>
        <w:framePr w:w="6710" w:h="376" w:hRule="exact" w:wrap="none" w:vAnchor="page" w:hAnchor="margin" w:x="45" w:y="1061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670"/>
        <w:rPr>
          <w:rStyle w:val="C11"/>
          <w:rtl w:val="0"/>
        </w:rPr>
      </w:pPr>
      <w:r>
        <w:rPr>
          <w:rStyle w:val="C11"/>
          <w:rtl w:val="0"/>
        </w:rPr>
        <w:t>c) Ovládat grafické programy pro čtení</w:t>
      </w:r>
    </w:p>
    <w:p>
      <w:pPr>
        <w:pStyle w:val="P28"/>
        <w:framePr w:w="3921" w:h="376" w:hRule="exact" w:wrap="none" w:vAnchor="page" w:hAnchor="margin" w:x="6800" w:y="1061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670"/>
        <w:rPr>
          <w:rStyle w:val="C21"/>
          <w:rtl w:val="0"/>
        </w:rPr>
      </w:pPr>
      <w:r>
        <w:rPr>
          <w:rStyle w:val="C21"/>
          <w:rtl w:val="0"/>
        </w:rPr>
        <w:t>Prakticky předvést</w:t>
      </w:r>
    </w:p>
    <w:p>
      <w:pPr>
        <w:pStyle w:val="P32"/>
        <w:framePr w:w="10710" w:h="248" w:hRule="exact" w:wrap="none" w:vAnchor="page" w:hAnchor="margin" w:x="28" w:y="11103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Dekoratér, 20.10.2026 9:46:27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Zhotovení výtvarného návrhu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Měřit a vypočítat rozměry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 se slovním vysvětlením</w:t>
      </w:r>
    </w:p>
    <w:p>
      <w:pPr>
        <w:pStyle w:val="P16"/>
        <w:framePr w:w="6710" w:h="831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Orientovat se ve stylech a charakteristikách jednotlivých stylů a zhotovit ideový návrh celé dekorace dle příslušných požadavků zadavatele a respektování stylů</w:t>
      </w:r>
    </w:p>
    <w:p>
      <w:pPr>
        <w:pStyle w:val="P30"/>
        <w:framePr w:w="3921" w:h="831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Praktické předvedení se slovním vysvětlením</w:t>
      </w:r>
    </w:p>
    <w:p>
      <w:pPr>
        <w:pStyle w:val="P12"/>
        <w:framePr w:w="6710" w:h="607" w:hRule="exact" w:wrap="none" w:vAnchor="page" w:hAnchor="margin" w:x="45" w:y="440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464"/>
        <w:rPr>
          <w:rStyle w:val="C11"/>
          <w:rtl w:val="0"/>
        </w:rPr>
      </w:pPr>
      <w:r>
        <w:rPr>
          <w:rStyle w:val="C11"/>
          <w:rtl w:val="0"/>
        </w:rPr>
        <w:t>c) Navrhnout a rozkreslit jednotlivé části dekorace</w:t>
      </w:r>
    </w:p>
    <w:p>
      <w:pPr>
        <w:pStyle w:val="P28"/>
        <w:framePr w:w="3921" w:h="607" w:hRule="exact" w:wrap="none" w:vAnchor="page" w:hAnchor="margin" w:x="6800" w:y="440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464"/>
        <w:rPr>
          <w:rStyle w:val="C21"/>
          <w:rtl w:val="0"/>
        </w:rPr>
      </w:pPr>
      <w:r>
        <w:rPr>
          <w:rStyle w:val="C21"/>
          <w:rtl w:val="0"/>
        </w:rPr>
        <w:t>Praktické předvedení se slovním vysvětlením</w:t>
      </w:r>
    </w:p>
    <w:p>
      <w:pPr>
        <w:pStyle w:val="P16"/>
        <w:framePr w:w="6710" w:h="607" w:hRule="exact" w:wrap="none" w:vAnchor="page" w:hAnchor="margin" w:x="45" w:y="501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5070"/>
        <w:rPr>
          <w:rStyle w:val="C13"/>
          <w:rtl w:val="0"/>
        </w:rPr>
      </w:pPr>
      <w:r>
        <w:rPr>
          <w:rStyle w:val="C13"/>
          <w:rtl w:val="0"/>
        </w:rPr>
        <w:t>d) Zhotovit technickou dokumentaci, vytvořit plány a střihy</w:t>
      </w:r>
    </w:p>
    <w:p>
      <w:pPr>
        <w:pStyle w:val="P30"/>
        <w:framePr w:w="3921" w:h="607" w:hRule="exact" w:wrap="none" w:vAnchor="page" w:hAnchor="margin" w:x="6800" w:y="501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5070"/>
        <w:rPr>
          <w:rStyle w:val="C22"/>
          <w:rtl w:val="0"/>
        </w:rPr>
      </w:pPr>
      <w:r>
        <w:rPr>
          <w:rStyle w:val="C22"/>
          <w:rtl w:val="0"/>
        </w:rPr>
        <w:t>Prakticky předvést, písemně se slovním doplněním</w:t>
      </w:r>
    </w:p>
    <w:p>
      <w:pPr>
        <w:pStyle w:val="P12"/>
        <w:framePr w:w="6710" w:h="376" w:hRule="exact" w:wrap="none" w:vAnchor="page" w:hAnchor="margin" w:x="45" w:y="562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677"/>
        <w:rPr>
          <w:rStyle w:val="C11"/>
          <w:rtl w:val="0"/>
        </w:rPr>
      </w:pPr>
      <w:r>
        <w:rPr>
          <w:rStyle w:val="C11"/>
          <w:rtl w:val="0"/>
        </w:rPr>
        <w:t>e) Vypracovat rozpočet</w:t>
      </w:r>
    </w:p>
    <w:p>
      <w:pPr>
        <w:pStyle w:val="P28"/>
        <w:framePr w:w="3921" w:h="376" w:hRule="exact" w:wrap="none" w:vAnchor="page" w:hAnchor="margin" w:x="6800" w:y="562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677"/>
        <w:rPr>
          <w:rStyle w:val="C21"/>
          <w:rtl w:val="0"/>
        </w:rPr>
      </w:pPr>
      <w:r>
        <w:rPr>
          <w:rStyle w:val="C21"/>
          <w:rtl w:val="0"/>
        </w:rPr>
        <w:t>Písemně</w:t>
      </w:r>
    </w:p>
    <w:p>
      <w:pPr>
        <w:pStyle w:val="P16"/>
        <w:framePr w:w="6710" w:h="376" w:hRule="exact" w:wrap="none" w:vAnchor="page" w:hAnchor="margin" w:x="45" w:y="5998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6054"/>
        <w:rPr>
          <w:rStyle w:val="C13"/>
          <w:rtl w:val="0"/>
        </w:rPr>
      </w:pPr>
      <w:r>
        <w:rPr>
          <w:rStyle w:val="C13"/>
          <w:rtl w:val="0"/>
        </w:rPr>
        <w:t>f) Prezentovat návrh ve vazbě na rozpočet</w:t>
      </w:r>
    </w:p>
    <w:p>
      <w:pPr>
        <w:pStyle w:val="P30"/>
        <w:framePr w:w="3921" w:h="376" w:hRule="exact" w:wrap="none" w:vAnchor="page" w:hAnchor="margin" w:x="6800" w:y="5998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6054"/>
        <w:rPr>
          <w:rStyle w:val="C22"/>
          <w:rtl w:val="0"/>
        </w:rPr>
      </w:pPr>
      <w:r>
        <w:rPr>
          <w:rStyle w:val="C22"/>
          <w:rtl w:val="0"/>
        </w:rPr>
        <w:t>Slovně</w:t>
      </w:r>
    </w:p>
    <w:p>
      <w:pPr>
        <w:pStyle w:val="P32"/>
        <w:framePr w:w="10710" w:h="248" w:hRule="exact" w:wrap="none" w:vAnchor="page" w:hAnchor="margin" w:x="28" w:y="6487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923"/>
        <w:rPr>
          <w:rStyle w:val="C18"/>
          <w:rtl w:val="0"/>
        </w:rPr>
      </w:pPr>
      <w:r>
        <w:rPr>
          <w:rStyle w:val="C18"/>
          <w:rtl w:val="0"/>
        </w:rPr>
        <w:t>Zhodnocení kvality základních a pomocných materiálů pro dané použití z hlediska zpracování</w:t>
      </w:r>
    </w:p>
    <w:p>
      <w:pPr>
        <w:pStyle w:val="P24"/>
        <w:framePr w:w="6713" w:h="376" w:hRule="exact" w:wrap="none" w:vAnchor="page" w:hAnchor="margin" w:x="45" w:y="7362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433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362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433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773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794"/>
        <w:rPr>
          <w:rStyle w:val="C11"/>
          <w:rtl w:val="0"/>
        </w:rPr>
      </w:pPr>
      <w:r>
        <w:rPr>
          <w:rStyle w:val="C11"/>
          <w:rtl w:val="0"/>
        </w:rPr>
        <w:t>a) Rozlišit základní a pomocné materiály a polotovary</w:t>
      </w:r>
    </w:p>
    <w:p>
      <w:pPr>
        <w:pStyle w:val="P28"/>
        <w:framePr w:w="3921" w:h="607" w:hRule="exact" w:wrap="none" w:vAnchor="page" w:hAnchor="margin" w:x="6800" w:y="773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794"/>
        <w:rPr>
          <w:rStyle w:val="C21"/>
          <w:rtl w:val="0"/>
        </w:rPr>
      </w:pPr>
      <w:r>
        <w:rPr>
          <w:rStyle w:val="C21"/>
          <w:rtl w:val="0"/>
        </w:rPr>
        <w:t>Praktické předvedení se slovním vysvětlením</w:t>
      </w:r>
    </w:p>
    <w:p>
      <w:pPr>
        <w:pStyle w:val="P16"/>
        <w:framePr w:w="6710" w:h="376" w:hRule="exact" w:wrap="none" w:vAnchor="page" w:hAnchor="margin" w:x="45" w:y="8345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8401"/>
        <w:rPr>
          <w:rStyle w:val="C13"/>
          <w:rtl w:val="0"/>
        </w:rPr>
      </w:pPr>
      <w:r>
        <w:rPr>
          <w:rStyle w:val="C13"/>
          <w:rtl w:val="0"/>
        </w:rPr>
        <w:t>b) Objasnit technologie zpracování</w:t>
      </w:r>
    </w:p>
    <w:p>
      <w:pPr>
        <w:pStyle w:val="P30"/>
        <w:framePr w:w="3921" w:h="376" w:hRule="exact" w:wrap="none" w:vAnchor="page" w:hAnchor="margin" w:x="6800" w:y="8345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8401"/>
        <w:rPr>
          <w:rStyle w:val="C22"/>
          <w:rtl w:val="0"/>
        </w:rPr>
      </w:pPr>
      <w:r>
        <w:rPr>
          <w:rStyle w:val="C22"/>
          <w:rtl w:val="0"/>
        </w:rPr>
        <w:t>Slovní vysvětlení</w:t>
      </w:r>
    </w:p>
    <w:p>
      <w:pPr>
        <w:pStyle w:val="P12"/>
        <w:framePr w:w="6710" w:h="607" w:hRule="exact" w:wrap="none" w:vAnchor="page" w:hAnchor="margin" w:x="45" w:y="872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777"/>
        <w:rPr>
          <w:rStyle w:val="C11"/>
          <w:rtl w:val="0"/>
        </w:rPr>
      </w:pPr>
      <w:r>
        <w:rPr>
          <w:rStyle w:val="C11"/>
          <w:rtl w:val="0"/>
        </w:rPr>
        <w:t>c) Provést výběr materiálů a technologií podle designu, stylu, uplatnění (např. orientace dle světových stran – oslunění, apod.)</w:t>
      </w:r>
    </w:p>
    <w:p>
      <w:pPr>
        <w:pStyle w:val="P28"/>
        <w:framePr w:w="3921" w:h="607" w:hRule="exact" w:wrap="none" w:vAnchor="page" w:hAnchor="margin" w:x="6800" w:y="872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777"/>
        <w:rPr>
          <w:rStyle w:val="C21"/>
          <w:rtl w:val="0"/>
        </w:rPr>
      </w:pPr>
      <w:r>
        <w:rPr>
          <w:rStyle w:val="C21"/>
          <w:rtl w:val="0"/>
        </w:rPr>
        <w:t>Praktické předvedení se slovním vysvětlením</w:t>
      </w:r>
    </w:p>
    <w:p>
      <w:pPr>
        <w:pStyle w:val="P16"/>
        <w:framePr w:w="6710" w:h="376" w:hRule="exact" w:wrap="none" w:vAnchor="page" w:hAnchor="margin" w:x="45" w:y="9328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384"/>
        <w:rPr>
          <w:rStyle w:val="C13"/>
          <w:rtl w:val="0"/>
        </w:rPr>
      </w:pPr>
      <w:r>
        <w:rPr>
          <w:rStyle w:val="C13"/>
          <w:rtl w:val="0"/>
        </w:rPr>
        <w:t>d) Zhodnotit kvalitu materiálů pro dané použití</w:t>
      </w:r>
    </w:p>
    <w:p>
      <w:pPr>
        <w:pStyle w:val="P30"/>
        <w:framePr w:w="3921" w:h="376" w:hRule="exact" w:wrap="none" w:vAnchor="page" w:hAnchor="margin" w:x="6800" w:y="9328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384"/>
        <w:rPr>
          <w:rStyle w:val="C22"/>
          <w:rtl w:val="0"/>
        </w:rPr>
      </w:pPr>
      <w:r>
        <w:rPr>
          <w:rStyle w:val="C22"/>
          <w:rtl w:val="0"/>
        </w:rPr>
        <w:t>Prakticky předvést</w:t>
      </w:r>
    </w:p>
    <w:p>
      <w:pPr>
        <w:pStyle w:val="P32"/>
        <w:framePr w:w="10710" w:h="248" w:hRule="exact" w:wrap="none" w:vAnchor="page" w:hAnchor="margin" w:x="28" w:y="981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547" w:hRule="exact" w:wrap="none" w:vAnchor="page" w:hAnchor="margin" w:x="28" w:y="10254"/>
        <w:rPr>
          <w:rStyle w:val="C18"/>
          <w:rtl w:val="0"/>
        </w:rPr>
      </w:pPr>
      <w:r>
        <w:rPr>
          <w:rStyle w:val="C18"/>
          <w:rtl w:val="0"/>
        </w:rPr>
        <w:t>Volba materiálů, postupu práce, způsobu zpracování, nástrojů pro zhotovování všech druhů interiérových nebo exteriérových dekorací</w:t>
      </w:r>
    </w:p>
    <w:p>
      <w:pPr>
        <w:pStyle w:val="P24"/>
        <w:framePr w:w="6713" w:h="376" w:hRule="exact" w:wrap="none" w:vAnchor="page" w:hAnchor="margin" w:x="45" w:y="10900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971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900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971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127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332"/>
        <w:rPr>
          <w:rStyle w:val="C11"/>
          <w:rtl w:val="0"/>
        </w:rPr>
      </w:pPr>
      <w:r>
        <w:rPr>
          <w:rStyle w:val="C11"/>
          <w:rtl w:val="0"/>
        </w:rPr>
        <w:t>a) Vybrat základní materiály a technologie zpracování pro určitý návrh, design, styl, uplatnění</w:t>
      </w:r>
    </w:p>
    <w:p>
      <w:pPr>
        <w:pStyle w:val="P28"/>
        <w:framePr w:w="3921" w:h="607" w:hRule="exact" w:wrap="none" w:vAnchor="page" w:hAnchor="margin" w:x="6800" w:y="1127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1332"/>
        <w:rPr>
          <w:rStyle w:val="C21"/>
          <w:rtl w:val="0"/>
        </w:rPr>
      </w:pPr>
      <w:r>
        <w:rPr>
          <w:rStyle w:val="C21"/>
          <w:rtl w:val="0"/>
        </w:rPr>
        <w:t>Praktické provedení a slovní doplnění</w:t>
      </w:r>
    </w:p>
    <w:p>
      <w:pPr>
        <w:pStyle w:val="P16"/>
        <w:framePr w:w="6710" w:h="376" w:hRule="exact" w:wrap="none" w:vAnchor="page" w:hAnchor="margin" w:x="45" w:y="1188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1939"/>
        <w:rPr>
          <w:rStyle w:val="C13"/>
          <w:rtl w:val="0"/>
        </w:rPr>
      </w:pPr>
      <w:r>
        <w:rPr>
          <w:rStyle w:val="C13"/>
          <w:rtl w:val="0"/>
        </w:rPr>
        <w:t>b) Vybrat pomocné materiály dle funkce, designu, uplatnění, stylu</w:t>
      </w:r>
    </w:p>
    <w:p>
      <w:pPr>
        <w:pStyle w:val="P30"/>
        <w:framePr w:w="3921" w:h="376" w:hRule="exact" w:wrap="none" w:vAnchor="page" w:hAnchor="margin" w:x="6800" w:y="11883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1939"/>
        <w:rPr>
          <w:rStyle w:val="C22"/>
          <w:rtl w:val="0"/>
        </w:rPr>
      </w:pPr>
      <w:r>
        <w:rPr>
          <w:rStyle w:val="C22"/>
          <w:rtl w:val="0"/>
        </w:rPr>
        <w:t>Praktické provedení a slovní doplnění</w:t>
      </w:r>
    </w:p>
    <w:p>
      <w:pPr>
        <w:pStyle w:val="P12"/>
        <w:framePr w:w="6710" w:h="376" w:hRule="exact" w:wrap="none" w:vAnchor="page" w:hAnchor="margin" w:x="45" w:y="1225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2315"/>
        <w:rPr>
          <w:rStyle w:val="C11"/>
          <w:rtl w:val="0"/>
        </w:rPr>
      </w:pPr>
      <w:r>
        <w:rPr>
          <w:rStyle w:val="C11"/>
          <w:rtl w:val="0"/>
        </w:rPr>
        <w:t>c) Vybrat nástroje, stroje, zařízení</w:t>
      </w:r>
    </w:p>
    <w:p>
      <w:pPr>
        <w:pStyle w:val="P28"/>
        <w:framePr w:w="3921" w:h="376" w:hRule="exact" w:wrap="none" w:vAnchor="page" w:hAnchor="margin" w:x="6800" w:y="1225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2315"/>
        <w:rPr>
          <w:rStyle w:val="C21"/>
          <w:rtl w:val="0"/>
        </w:rPr>
      </w:pPr>
      <w:r>
        <w:rPr>
          <w:rStyle w:val="C21"/>
          <w:rtl w:val="0"/>
        </w:rPr>
        <w:t>Praktické provedení a slovní doplnění</w:t>
      </w:r>
    </w:p>
    <w:p>
      <w:pPr>
        <w:pStyle w:val="P32"/>
        <w:framePr w:w="10710" w:h="248" w:hRule="exact" w:wrap="none" w:vAnchor="page" w:hAnchor="margin" w:x="28" w:y="1274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Dekoratér, 20.10.2026 9:46:27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Práce se vzorem (raportem) u vzorovaných materiálů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Rozměřit vzorovaný materiál podle střihového plánu v návaznosti vzoru (raportu)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 se slovním vysvětlením</w:t>
      </w:r>
    </w:p>
    <w:p>
      <w:pPr>
        <w:pStyle w:val="P16"/>
        <w:framePr w:w="6710" w:h="607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Střihat, sesadit a spojit v návaznosti vzoru (raportu) a požadavků dekorace</w:t>
      </w:r>
    </w:p>
    <w:p>
      <w:pPr>
        <w:pStyle w:val="P30"/>
        <w:framePr w:w="3921" w:h="607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Praktické předvedení se slovním vysvětlením</w:t>
      </w:r>
    </w:p>
    <w:p>
      <w:pPr>
        <w:pStyle w:val="P12"/>
        <w:framePr w:w="6710" w:h="376" w:hRule="exact" w:wrap="none" w:vAnchor="page" w:hAnchor="margin" w:x="45" w:y="418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239"/>
        <w:rPr>
          <w:rStyle w:val="C11"/>
          <w:rtl w:val="0"/>
        </w:rPr>
      </w:pPr>
      <w:r>
        <w:rPr>
          <w:rStyle w:val="C11"/>
          <w:rtl w:val="0"/>
        </w:rPr>
        <w:t>c) Kontrolovat rozměry, návaznosti vzoru (raportu)</w:t>
      </w:r>
    </w:p>
    <w:p>
      <w:pPr>
        <w:pStyle w:val="P28"/>
        <w:framePr w:w="3921" w:h="376" w:hRule="exact" w:wrap="none" w:vAnchor="page" w:hAnchor="margin" w:x="6800" w:y="418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239"/>
        <w:rPr>
          <w:rStyle w:val="C21"/>
          <w:rtl w:val="0"/>
        </w:rPr>
      </w:pPr>
      <w:r>
        <w:rPr>
          <w:rStyle w:val="C21"/>
          <w:rtl w:val="0"/>
        </w:rPr>
        <w:t>Prakticky předvést se slovním doprovodem</w:t>
      </w:r>
    </w:p>
    <w:p>
      <w:pPr>
        <w:pStyle w:val="P32"/>
        <w:framePr w:w="10710" w:h="248" w:hRule="exact" w:wrap="none" w:vAnchor="page" w:hAnchor="margin" w:x="28" w:y="4673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547" w:hRule="exact" w:wrap="none" w:vAnchor="page" w:hAnchor="margin" w:x="28" w:y="5109"/>
        <w:rPr>
          <w:rStyle w:val="C18"/>
          <w:rtl w:val="0"/>
        </w:rPr>
      </w:pPr>
      <w:r>
        <w:rPr>
          <w:rStyle w:val="C18"/>
          <w:rtl w:val="0"/>
        </w:rPr>
        <w:t>Stříhání, řezání, zhotovování, kompletace a instalace všech druhů interiérových nebo exteriérových dekorací</w:t>
      </w:r>
    </w:p>
    <w:p>
      <w:pPr>
        <w:pStyle w:val="P24"/>
        <w:framePr w:w="6713" w:h="376" w:hRule="exact" w:wrap="none" w:vAnchor="page" w:hAnchor="margin" w:x="45" w:y="5755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826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755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826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6131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6187"/>
        <w:rPr>
          <w:rStyle w:val="C11"/>
          <w:rtl w:val="0"/>
        </w:rPr>
      </w:pPr>
      <w:r>
        <w:rPr>
          <w:rStyle w:val="C11"/>
          <w:rtl w:val="0"/>
        </w:rPr>
        <w:t>a) Položit dekorační, potahový, výplňový, pomocný textilní materiál, rozměřit, stříhat, spojit (špendlit, šít, prošívat, lepit apod.) jednotlivé části dekorace včetně složitých částí</w:t>
      </w:r>
    </w:p>
    <w:p>
      <w:pPr>
        <w:pStyle w:val="P28"/>
        <w:framePr w:w="3921" w:h="831" w:hRule="exact" w:wrap="none" w:vAnchor="page" w:hAnchor="margin" w:x="6800" w:y="6131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6187"/>
        <w:rPr>
          <w:rStyle w:val="C21"/>
          <w:rtl w:val="0"/>
        </w:rPr>
      </w:pPr>
      <w:r>
        <w:rPr>
          <w:rStyle w:val="C21"/>
          <w:rtl w:val="0"/>
        </w:rPr>
        <w:t>Prakticky předvést a slovně doplnit</w:t>
      </w:r>
    </w:p>
    <w:p>
      <w:pPr>
        <w:pStyle w:val="P16"/>
        <w:framePr w:w="6710" w:h="376" w:hRule="exact" w:wrap="none" w:vAnchor="page" w:hAnchor="margin" w:x="45" w:y="696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019"/>
        <w:rPr>
          <w:rStyle w:val="C13"/>
          <w:rtl w:val="0"/>
        </w:rPr>
      </w:pPr>
      <w:r>
        <w:rPr>
          <w:rStyle w:val="C13"/>
          <w:rtl w:val="0"/>
        </w:rPr>
        <w:t>b) Zhotovit nadokenní čalouněný dílec (palmeta, čabraka)</w:t>
      </w:r>
    </w:p>
    <w:p>
      <w:pPr>
        <w:pStyle w:val="P30"/>
        <w:framePr w:w="3921" w:h="376" w:hRule="exact" w:wrap="none" w:vAnchor="page" w:hAnchor="margin" w:x="6800" w:y="6963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7019"/>
        <w:rPr>
          <w:rStyle w:val="C22"/>
          <w:rtl w:val="0"/>
        </w:rPr>
      </w:pPr>
      <w:r>
        <w:rPr>
          <w:rStyle w:val="C22"/>
          <w:rtl w:val="0"/>
        </w:rPr>
        <w:t>Prakticky předvést</w:t>
      </w:r>
    </w:p>
    <w:p>
      <w:pPr>
        <w:pStyle w:val="P12"/>
        <w:framePr w:w="6710" w:h="376" w:hRule="exact" w:wrap="none" w:vAnchor="page" w:hAnchor="margin" w:x="45" w:y="733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395"/>
        <w:rPr>
          <w:rStyle w:val="C11"/>
          <w:rtl w:val="0"/>
        </w:rPr>
      </w:pPr>
      <w:r>
        <w:rPr>
          <w:rStyle w:val="C11"/>
          <w:rtl w:val="0"/>
        </w:rPr>
        <w:t>c) Kompletovat dekoraci</w:t>
      </w:r>
    </w:p>
    <w:p>
      <w:pPr>
        <w:pStyle w:val="P28"/>
        <w:framePr w:w="3921" w:h="376" w:hRule="exact" w:wrap="none" w:vAnchor="page" w:hAnchor="margin" w:x="6800" w:y="733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395"/>
        <w:rPr>
          <w:rStyle w:val="C21"/>
          <w:rtl w:val="0"/>
        </w:rPr>
      </w:pPr>
      <w:r>
        <w:rPr>
          <w:rStyle w:val="C21"/>
          <w:rtl w:val="0"/>
        </w:rPr>
        <w:t>Prakticky předvést</w:t>
      </w:r>
    </w:p>
    <w:p>
      <w:pPr>
        <w:pStyle w:val="P16"/>
        <w:framePr w:w="6710" w:h="607" w:hRule="exact" w:wrap="none" w:vAnchor="page" w:hAnchor="margin" w:x="45" w:y="7715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771"/>
        <w:rPr>
          <w:rStyle w:val="C13"/>
          <w:rtl w:val="0"/>
        </w:rPr>
      </w:pPr>
      <w:r>
        <w:rPr>
          <w:rStyle w:val="C13"/>
          <w:rtl w:val="0"/>
        </w:rPr>
        <w:t>d) Připravit závěsný systém, instalovat kotvení do stěn, stropu apod. nosného systému, kolejnice, tyče, garnýže, apod.</w:t>
      </w:r>
    </w:p>
    <w:p>
      <w:pPr>
        <w:pStyle w:val="P30"/>
        <w:framePr w:w="3921" w:h="607" w:hRule="exact" w:wrap="none" w:vAnchor="page" w:hAnchor="margin" w:x="6800" w:y="7715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771"/>
        <w:rPr>
          <w:rStyle w:val="C22"/>
          <w:rtl w:val="0"/>
        </w:rPr>
      </w:pPr>
      <w:r>
        <w:rPr>
          <w:rStyle w:val="C22"/>
          <w:rtl w:val="0"/>
        </w:rPr>
        <w:t>Prakticky předvést</w:t>
      </w:r>
    </w:p>
    <w:p>
      <w:pPr>
        <w:pStyle w:val="P12"/>
        <w:framePr w:w="6710" w:h="376" w:hRule="exact" w:wrap="none" w:vAnchor="page" w:hAnchor="margin" w:x="45" w:y="832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378"/>
        <w:rPr>
          <w:rStyle w:val="C11"/>
          <w:rtl w:val="0"/>
        </w:rPr>
      </w:pPr>
      <w:r>
        <w:rPr>
          <w:rStyle w:val="C11"/>
          <w:rtl w:val="0"/>
        </w:rPr>
        <w:t>e) Zavěsit, instalovat dekoraci</w:t>
      </w:r>
    </w:p>
    <w:p>
      <w:pPr>
        <w:pStyle w:val="P28"/>
        <w:framePr w:w="3921" w:h="376" w:hRule="exact" w:wrap="none" w:vAnchor="page" w:hAnchor="margin" w:x="6800" w:y="832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378"/>
        <w:rPr>
          <w:rStyle w:val="C21"/>
          <w:rtl w:val="0"/>
        </w:rPr>
      </w:pPr>
      <w:r>
        <w:rPr>
          <w:rStyle w:val="C21"/>
          <w:rtl w:val="0"/>
        </w:rPr>
        <w:t>Prakticky předvést</w:t>
      </w:r>
    </w:p>
    <w:p>
      <w:pPr>
        <w:pStyle w:val="P16"/>
        <w:framePr w:w="6710" w:h="376" w:hRule="exact" w:wrap="none" w:vAnchor="page" w:hAnchor="margin" w:x="45" w:y="8698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8754"/>
        <w:rPr>
          <w:rStyle w:val="C13"/>
          <w:rtl w:val="0"/>
        </w:rPr>
      </w:pPr>
      <w:r>
        <w:rPr>
          <w:rStyle w:val="C13"/>
          <w:rtl w:val="0"/>
        </w:rPr>
        <w:t>f) Zkontrolovat provedení, tahy, konečný vzhled a funkčnost</w:t>
      </w:r>
    </w:p>
    <w:p>
      <w:pPr>
        <w:pStyle w:val="P30"/>
        <w:framePr w:w="3921" w:h="376" w:hRule="exact" w:wrap="none" w:vAnchor="page" w:hAnchor="margin" w:x="6800" w:y="8698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8754"/>
        <w:rPr>
          <w:rStyle w:val="C22"/>
          <w:rtl w:val="0"/>
        </w:rPr>
      </w:pPr>
      <w:r>
        <w:rPr>
          <w:rStyle w:val="C22"/>
          <w:rtl w:val="0"/>
        </w:rPr>
        <w:t>Prakticky předvést</w:t>
      </w:r>
    </w:p>
    <w:p>
      <w:pPr>
        <w:pStyle w:val="P32"/>
        <w:framePr w:w="10710" w:h="248" w:hRule="exact" w:wrap="none" w:vAnchor="page" w:hAnchor="margin" w:x="28" w:y="918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547" w:hRule="exact" w:wrap="none" w:vAnchor="page" w:hAnchor="margin" w:x="28" w:y="9623"/>
        <w:rPr>
          <w:rStyle w:val="C18"/>
          <w:rtl w:val="0"/>
        </w:rPr>
      </w:pPr>
      <w:r>
        <w:rPr>
          <w:rStyle w:val="C18"/>
          <w:rtl w:val="0"/>
        </w:rPr>
        <w:t>Posouzení stavební konstrukce, volba způsobu upevnění dekorace, příprava podkladu, upevnění kotvicích elementů</w:t>
      </w:r>
    </w:p>
    <w:p>
      <w:pPr>
        <w:pStyle w:val="P24"/>
        <w:framePr w:w="6713" w:h="376" w:hRule="exact" w:wrap="none" w:vAnchor="page" w:hAnchor="margin" w:x="45" w:y="10270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341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270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341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064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702"/>
        <w:rPr>
          <w:rStyle w:val="C11"/>
          <w:rtl w:val="0"/>
        </w:rPr>
      </w:pPr>
      <w:r>
        <w:rPr>
          <w:rStyle w:val="C11"/>
          <w:rtl w:val="0"/>
        </w:rPr>
        <w:t>a) Posoudit stavební konstrukci</w:t>
      </w:r>
    </w:p>
    <w:p>
      <w:pPr>
        <w:pStyle w:val="P28"/>
        <w:framePr w:w="3921" w:h="376" w:hRule="exact" w:wrap="none" w:vAnchor="page" w:hAnchor="margin" w:x="6800" w:y="1064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702"/>
        <w:rPr>
          <w:rStyle w:val="C21"/>
          <w:rtl w:val="0"/>
        </w:rPr>
      </w:pPr>
      <w:r>
        <w:rPr>
          <w:rStyle w:val="C21"/>
          <w:rtl w:val="0"/>
        </w:rPr>
        <w:t>Slovní vysvětlení</w:t>
      </w:r>
    </w:p>
    <w:p>
      <w:pPr>
        <w:pStyle w:val="P16"/>
        <w:framePr w:w="6710" w:h="376" w:hRule="exact" w:wrap="none" w:vAnchor="page" w:hAnchor="margin" w:x="45" w:y="1102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1078"/>
        <w:rPr>
          <w:rStyle w:val="C13"/>
          <w:rtl w:val="0"/>
        </w:rPr>
      </w:pPr>
      <w:r>
        <w:rPr>
          <w:rStyle w:val="C13"/>
          <w:rtl w:val="0"/>
        </w:rPr>
        <w:t>b) Zvolit způsob upevnění</w:t>
      </w:r>
    </w:p>
    <w:p>
      <w:pPr>
        <w:pStyle w:val="P30"/>
        <w:framePr w:w="3921" w:h="376" w:hRule="exact" w:wrap="none" w:vAnchor="page" w:hAnchor="margin" w:x="6800" w:y="1102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1078"/>
        <w:rPr>
          <w:rStyle w:val="C22"/>
          <w:rtl w:val="0"/>
        </w:rPr>
      </w:pPr>
      <w:r>
        <w:rPr>
          <w:rStyle w:val="C22"/>
          <w:rtl w:val="0"/>
        </w:rPr>
        <w:t>Prakticky předvést</w:t>
      </w:r>
    </w:p>
    <w:p>
      <w:pPr>
        <w:pStyle w:val="P12"/>
        <w:framePr w:w="6710" w:h="376" w:hRule="exact" w:wrap="none" w:vAnchor="page" w:hAnchor="margin" w:x="45" w:y="1139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455"/>
        <w:rPr>
          <w:rStyle w:val="C11"/>
          <w:rtl w:val="0"/>
        </w:rPr>
      </w:pPr>
      <w:r>
        <w:rPr>
          <w:rStyle w:val="C11"/>
          <w:rtl w:val="0"/>
        </w:rPr>
        <w:t>c) Připravit podklad</w:t>
      </w:r>
    </w:p>
    <w:p>
      <w:pPr>
        <w:pStyle w:val="P28"/>
        <w:framePr w:w="3921" w:h="376" w:hRule="exact" w:wrap="none" w:vAnchor="page" w:hAnchor="margin" w:x="6800" w:y="1139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455"/>
        <w:rPr>
          <w:rStyle w:val="C21"/>
          <w:rtl w:val="0"/>
        </w:rPr>
      </w:pPr>
      <w:r>
        <w:rPr>
          <w:rStyle w:val="C21"/>
          <w:rtl w:val="0"/>
        </w:rPr>
        <w:t>Slovní vysvětlení</w:t>
      </w:r>
    </w:p>
    <w:p>
      <w:pPr>
        <w:pStyle w:val="P16"/>
        <w:framePr w:w="6710" w:h="376" w:hRule="exact" w:wrap="none" w:vAnchor="page" w:hAnchor="margin" w:x="45" w:y="11775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1831"/>
        <w:rPr>
          <w:rStyle w:val="C13"/>
          <w:rtl w:val="0"/>
        </w:rPr>
      </w:pPr>
      <w:r>
        <w:rPr>
          <w:rStyle w:val="C13"/>
          <w:rtl w:val="0"/>
        </w:rPr>
        <w:t>d) Upevnit kotvicí elementy</w:t>
      </w:r>
    </w:p>
    <w:p>
      <w:pPr>
        <w:pStyle w:val="P30"/>
        <w:framePr w:w="3921" w:h="376" w:hRule="exact" w:wrap="none" w:vAnchor="page" w:hAnchor="margin" w:x="6800" w:y="11775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1831"/>
        <w:rPr>
          <w:rStyle w:val="C22"/>
          <w:rtl w:val="0"/>
        </w:rPr>
      </w:pPr>
      <w:r>
        <w:rPr>
          <w:rStyle w:val="C22"/>
          <w:rtl w:val="0"/>
        </w:rPr>
        <w:t>Prakticky se slovním vysvětlením</w:t>
      </w:r>
    </w:p>
    <w:p>
      <w:pPr>
        <w:pStyle w:val="P12"/>
        <w:framePr w:w="6710" w:h="376" w:hRule="exact" w:wrap="none" w:vAnchor="page" w:hAnchor="margin" w:x="45" w:y="1215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2207"/>
        <w:rPr>
          <w:rStyle w:val="C11"/>
          <w:rtl w:val="0"/>
        </w:rPr>
      </w:pPr>
      <w:r>
        <w:rPr>
          <w:rStyle w:val="C11"/>
          <w:rtl w:val="0"/>
        </w:rPr>
        <w:t>e) Zkontrolovat pevnost kotvení</w:t>
      </w:r>
    </w:p>
    <w:p>
      <w:pPr>
        <w:pStyle w:val="P28"/>
        <w:framePr w:w="3921" w:h="376" w:hRule="exact" w:wrap="none" w:vAnchor="page" w:hAnchor="margin" w:x="6800" w:y="1215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2207"/>
        <w:rPr>
          <w:rStyle w:val="C21"/>
          <w:rtl w:val="0"/>
        </w:rPr>
      </w:pPr>
      <w:r>
        <w:rPr>
          <w:rStyle w:val="C21"/>
          <w:rtl w:val="0"/>
        </w:rPr>
        <w:t>Slovní vysvětlení</w:t>
      </w:r>
    </w:p>
    <w:p>
      <w:pPr>
        <w:pStyle w:val="P32"/>
        <w:framePr w:w="10710" w:h="248" w:hRule="exact" w:wrap="none" w:vAnchor="page" w:hAnchor="margin" w:x="28" w:y="12641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3076"/>
        <w:rPr>
          <w:rStyle w:val="C18"/>
          <w:rtl w:val="0"/>
        </w:rPr>
      </w:pPr>
      <w:r>
        <w:rPr>
          <w:rStyle w:val="C18"/>
          <w:rtl w:val="0"/>
        </w:rPr>
        <w:t>Nakládání s odpadem v nábytkářství</w:t>
      </w:r>
    </w:p>
    <w:p>
      <w:pPr>
        <w:pStyle w:val="P24"/>
        <w:framePr w:w="6713" w:h="376" w:hRule="exact" w:wrap="none" w:vAnchor="page" w:hAnchor="margin" w:x="45" w:y="13516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3587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3516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3587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389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3948"/>
        <w:rPr>
          <w:rStyle w:val="C11"/>
          <w:rtl w:val="0"/>
        </w:rPr>
      </w:pPr>
      <w:r>
        <w:rPr>
          <w:rStyle w:val="C11"/>
          <w:rtl w:val="0"/>
        </w:rPr>
        <w:t>a) Objasnit vznik a druhy odpadů v dekoratérství</w:t>
      </w:r>
    </w:p>
    <w:p>
      <w:pPr>
        <w:pStyle w:val="P28"/>
        <w:framePr w:w="3921" w:h="376" w:hRule="exact" w:wrap="none" w:vAnchor="page" w:hAnchor="margin" w:x="6800" w:y="1389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3948"/>
        <w:rPr>
          <w:rStyle w:val="C21"/>
          <w:rtl w:val="0"/>
        </w:rPr>
      </w:pPr>
      <w:r>
        <w:rPr>
          <w:rStyle w:val="C21"/>
          <w:rtl w:val="0"/>
        </w:rPr>
        <w:t>Slovní vysvětlení</w:t>
      </w:r>
    </w:p>
    <w:p>
      <w:pPr>
        <w:pStyle w:val="P16"/>
        <w:framePr w:w="6710" w:h="607" w:hRule="exact" w:wrap="none" w:vAnchor="page" w:hAnchor="margin" w:x="45" w:y="1426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4324"/>
        <w:rPr>
          <w:rStyle w:val="C13"/>
          <w:rtl w:val="0"/>
        </w:rPr>
      </w:pPr>
      <w:r>
        <w:rPr>
          <w:rStyle w:val="C13"/>
          <w:rtl w:val="0"/>
        </w:rPr>
        <w:t>b) Vysvětlit způsoby třídění, skladování, zpracování, recyklace a likvidace odpadu</w:t>
      </w:r>
    </w:p>
    <w:p>
      <w:pPr>
        <w:pStyle w:val="P30"/>
        <w:framePr w:w="3921" w:h="607" w:hRule="exact" w:wrap="none" w:vAnchor="page" w:hAnchor="margin" w:x="6800" w:y="1426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4324"/>
        <w:rPr>
          <w:rStyle w:val="C22"/>
          <w:rtl w:val="0"/>
        </w:rPr>
      </w:pPr>
      <w:r>
        <w:rPr>
          <w:rStyle w:val="C22"/>
          <w:rtl w:val="0"/>
        </w:rPr>
        <w:t>Slovní vysvětlení</w:t>
      </w:r>
    </w:p>
    <w:p>
      <w:pPr>
        <w:pStyle w:val="P32"/>
        <w:framePr w:w="10710" w:h="248" w:hRule="exact" w:wrap="none" w:vAnchor="page" w:hAnchor="margin" w:x="28" w:y="14988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Dekoratér, 20.10.2026 9:46:27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Zaznamenávání technických údajů a výsledků práce v čalounické výrobě a dekoratérství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Zaznamenávat veškeré technické aj. údaje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Písemně a slovně</w:t>
      </w:r>
    </w:p>
    <w:p>
      <w:pPr>
        <w:pStyle w:val="P16"/>
        <w:framePr w:w="6710" w:h="376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Vypočítat potřebné údaje pro dekoratérskou práci</w:t>
      </w:r>
    </w:p>
    <w:p>
      <w:pPr>
        <w:pStyle w:val="P30"/>
        <w:framePr w:w="3921" w:h="376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Písemně a slovně</w:t>
      </w:r>
    </w:p>
    <w:p>
      <w:pPr>
        <w:pStyle w:val="P12"/>
        <w:framePr w:w="6710" w:h="607" w:hRule="exact" w:wrap="none" w:vAnchor="page" w:hAnchor="margin" w:x="45" w:y="372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778"/>
        <w:rPr>
          <w:rStyle w:val="C11"/>
          <w:rtl w:val="0"/>
        </w:rPr>
      </w:pPr>
      <w:r>
        <w:rPr>
          <w:rStyle w:val="C11"/>
          <w:rtl w:val="0"/>
        </w:rPr>
        <w:t>c) Provádět provozní evidenci a dokumentaci - dokumentace zakázky, evidence materiálu, spotřeby, odpadu apod.</w:t>
      </w:r>
    </w:p>
    <w:p>
      <w:pPr>
        <w:pStyle w:val="P28"/>
        <w:framePr w:w="3921" w:h="607" w:hRule="exact" w:wrap="none" w:vAnchor="page" w:hAnchor="margin" w:x="6800" w:y="372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778"/>
        <w:rPr>
          <w:rStyle w:val="C21"/>
          <w:rtl w:val="0"/>
        </w:rPr>
      </w:pPr>
      <w:r>
        <w:rPr>
          <w:rStyle w:val="C21"/>
          <w:rtl w:val="0"/>
        </w:rPr>
        <w:t>Předvést písemně se slovním doprovodem</w:t>
      </w:r>
    </w:p>
    <w:p>
      <w:pPr>
        <w:pStyle w:val="P32"/>
        <w:framePr w:w="10710" w:h="248" w:hRule="exact" w:wrap="none" w:vAnchor="page" w:hAnchor="margin" w:x="28" w:y="444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Dekoratér, 20.10.2026 9:46:27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8739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keepNext w:val="0"/>
        <w:keepLines w:val="0"/>
        <w:framePr w:w="10766" w:h="80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stanoví, které doklady musí uchazeč předložit, aby zkouška proběhla v souladu s platnými právními předpisy. Dále stanoví, které pomůcky uchazeč při zkoušce nesmí používat.</w:t>
      </w:r>
    </w:p>
    <w:p>
      <w:pPr>
        <w:keepNext w:val="0"/>
        <w:keepLines w:val="0"/>
        <w:framePr w:w="10766" w:h="80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(PO).</w:t>
      </w:r>
    </w:p>
    <w:p>
      <w:pPr>
        <w:keepNext w:val="0"/>
        <w:keepLines w:val="0"/>
        <w:framePr w:w="10766" w:h="80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by mělo být pokud možno spojeno v navazující činnosti vedoucí ke zhotovení jednoho případně dvou výrobků s využitím zvolených technologických postupů s tím, že by ověřování některými kritérii probíhalo i mimo tento rámec činnosti.</w:t>
      </w:r>
    </w:p>
    <w:p>
      <w:pPr>
        <w:keepNext w:val="0"/>
        <w:keepLines w:val="0"/>
        <w:framePr w:w="10766" w:h="80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0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zadávání se doporučují např. tyto činnosti:</w:t>
      </w:r>
    </w:p>
    <w:p>
      <w:pPr>
        <w:keepNext w:val="0"/>
        <w:keepLines w:val="0"/>
        <w:framePr w:w="10766" w:h="80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Příprava a zpracování výtvarného návrhu a pořízení technické dokumentace</w:t>
      </w:r>
    </w:p>
    <w:p>
      <w:pPr>
        <w:keepNext w:val="0"/>
        <w:keepLines w:val="0"/>
        <w:framePr w:w="10766" w:h="80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Výběr základních a pomocných materiálů a technologie provedení</w:t>
      </w:r>
    </w:p>
    <w:p>
      <w:pPr>
        <w:keepNext w:val="0"/>
        <w:keepLines w:val="0"/>
        <w:framePr w:w="10766" w:h="80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Měření a výpočty rozměrů, tvorba plánů a střihů</w:t>
      </w:r>
    </w:p>
    <w:p>
      <w:pPr>
        <w:keepNext w:val="0"/>
        <w:keepLines w:val="0"/>
        <w:framePr w:w="10766" w:h="80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Vypracování návrhu a rozpočtu, jeho prezentace</w:t>
      </w:r>
    </w:p>
    <w:p>
      <w:pPr>
        <w:keepNext w:val="0"/>
        <w:keepLines w:val="0"/>
        <w:framePr w:w="10766" w:h="80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Vyvzorování atypů a složitých modelů</w:t>
      </w:r>
    </w:p>
    <w:p>
      <w:pPr>
        <w:keepNext w:val="0"/>
        <w:keepLines w:val="0"/>
        <w:framePr w:w="10766" w:h="80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Návrh a konstrukce nadokenních čalouněných dílů (palmeta, čabraka)</w:t>
      </w:r>
    </w:p>
    <w:p>
      <w:pPr>
        <w:keepNext w:val="0"/>
        <w:keepLines w:val="0"/>
        <w:framePr w:w="10766" w:h="80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Kontrola použitých materiálů před oddělování dílů (stříháním, řezáním) a před jejich zpracováním</w:t>
      </w:r>
    </w:p>
    <w:p>
      <w:pPr>
        <w:keepNext w:val="0"/>
        <w:keepLines w:val="0"/>
        <w:framePr w:w="10766" w:h="80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Střihání a řezání materiálů (např. potahových, dekoračních a technických textilií, záclon, roun, polyuretanové pěny, usně, tapet, kolejnic, tyčí, garnyží a dalších dekoratérských materiálů jako je linoleum, koberec aj.)</w:t>
      </w:r>
    </w:p>
    <w:p>
      <w:pPr>
        <w:keepNext w:val="0"/>
        <w:keepLines w:val="0"/>
        <w:framePr w:w="10766" w:h="80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Zhotovování interiérových a exteriérových dekorací</w:t>
      </w:r>
    </w:p>
    <w:p>
      <w:pPr>
        <w:keepNext w:val="0"/>
        <w:keepLines w:val="0"/>
        <w:framePr w:w="10766" w:h="80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Příprava podkladu pro tapetování podle stavební konstrukce, povrchu</w:t>
      </w:r>
    </w:p>
    <w:p>
      <w:pPr>
        <w:keepNext w:val="0"/>
        <w:keepLines w:val="0"/>
        <w:framePr w:w="10766" w:h="80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Tapetování papírovou, vinylovou, textilní tapetou a jinými materiály</w:t>
      </w:r>
    </w:p>
    <w:p>
      <w:pPr>
        <w:keepNext w:val="0"/>
        <w:keepLines w:val="0"/>
        <w:framePr w:w="10766" w:h="80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Provádění průběžné a konečné kontroly</w:t>
      </w:r>
    </w:p>
    <w:p>
      <w:pPr>
        <w:keepNext w:val="0"/>
        <w:keepLines w:val="0"/>
        <w:framePr w:w="10766" w:h="80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Strojové, ruční šití a prošívání</w:t>
      </w:r>
    </w:p>
    <w:p>
      <w:pPr>
        <w:keepNext w:val="0"/>
        <w:keepLines w:val="0"/>
        <w:framePr w:w="10766" w:h="80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Volba systému a příprava ukotvení dekorací do konstrukcí staveb, stěn, povrchových úprav, kotvení dekorací do různých konstrukcí</w:t>
      </w:r>
    </w:p>
    <w:p>
      <w:pPr>
        <w:keepNext w:val="0"/>
        <w:keepLines w:val="0"/>
        <w:framePr w:w="10766" w:h="80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Montáže kolejnic, garnyží, tyčí, interiérových a exteriérových doplňků a instalace závěsů, záclon, palmet a čabrak, tapet a dalších dekoratérských materiálů a dekoračních výrobků</w:t>
      </w:r>
    </w:p>
    <w:p>
      <w:pPr>
        <w:keepNext w:val="0"/>
        <w:keepLines w:val="0"/>
        <w:framePr w:w="10766" w:h="80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Opravy interiérových a exteriérových dekorací</w:t>
      </w:r>
    </w:p>
    <w:p>
      <w:pPr>
        <w:keepNext w:val="0"/>
        <w:keepLines w:val="0"/>
        <w:framePr w:w="10766" w:h="80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Obsluha a údržba strojů, nástrojů a vybavení.</w:t>
      </w:r>
    </w:p>
    <w:p>
      <w:pPr>
        <w:keepNext w:val="0"/>
        <w:keepLines w:val="0"/>
        <w:framePr w:w="10766" w:h="80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0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kritérií založených na formě praktického předvedení je třeba přihlížet především k bezpečnému provádění všech úkonů, ke kvalitě provádění všech kompetencí a kvalitě zhotoveného výrobku a ke znalosti dekoratérských materiálů a ke znalosti údržby dekoratérských výrobků.</w:t>
      </w:r>
    </w:p>
    <w:p>
      <w:pPr>
        <w:pStyle w:val="P33"/>
        <w:framePr w:w="10766" w:h="1837" w:hRule="exact" w:wrap="none" w:vAnchor="page" w:hAnchor="margin" w:x="0" w:y="11120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1120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1497" w:hRule="exact" w:wrap="none" w:vAnchor="page" w:hAnchor="margin" w:x="0" w:y="1146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Zkoušení uchazeče provádí jeden zkoušející. Zkoušející hodnotí uchazeče zvlášť pro každou způsobilost a výsledek zapisuje do klasifikačního zápisu o zkoušce. Výsledné hodnocení pro danou způsobilost musí znít „vyhověl“ nebo „nevyhověl“ v závislosti na stanovení závaznosti, resp. nezávaznosti jednotlivých kritérií u každé způsobilosti. Návrh na výsledné hodnocení zkoušky zní buď „vyhověl“, pokud uchazeč vyhověl pro všechny způsobilosti, nebo „nevyhověl“, pokud uchazeč pro některou způsobilost nevyhověl.</w:t>
      </w:r>
    </w:p>
    <w:p>
      <w:pPr>
        <w:pStyle w:val="P33"/>
        <w:framePr w:w="10766" w:h="916" w:hRule="exact" w:wrap="none" w:vAnchor="page" w:hAnchor="margin" w:x="0" w:y="1318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3184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575" w:hRule="exact" w:wrap="none" w:vAnchor="page" w:hAnchor="margin" w:x="0" w:y="1352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jednou autorizovanou osobou nebo před jedním autorizovaným zástupcem právnické osoby.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Dekoratér, 20.10.2026 9:46:27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7857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7310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musí splňovat jednu z následujících variant požadavků:</w:t>
      </w:r>
    </w:p>
    <w:p>
      <w:pPr>
        <w:keepNext w:val="0"/>
        <w:keepLines w:val="0"/>
        <w:framePr w:w="10766" w:h="7310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výučním listem v oboru vzdělání čalouník + střední vzdělání s maturitní zkouškou (i v jiném oboru) a alespoň 5 let praxe jako osoba odpovědná za činnosti v oblasti čalounické výroby nebo ve funkci učitele odborného výcviku, z toho minimálně jeden rok v období posledních dvou let před podáním žádosti o autorizaci.</w:t>
      </w:r>
    </w:p>
    <w:p>
      <w:pPr>
        <w:keepNext w:val="0"/>
        <w:keepLines w:val="0"/>
        <w:framePr w:w="10766" w:h="7310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maturitní zkouškou v oblasti nábytkářské výroby a alespoň 5 let praxe jako osoba odpovědná za činnosti v oblasti čalounické výroby nebo ve funkci učitele odborného výcviku, z toho minimálně jeden rok v období posledních dvou let před podáním žádosti o autorizaci.</w:t>
      </w:r>
    </w:p>
    <w:p>
      <w:pPr>
        <w:keepNext w:val="0"/>
        <w:keepLines w:val="0"/>
        <w:framePr w:w="10766" w:h="7310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odborné vzdělání v oblasti nábytkářské výroby a alespoň 5 let praxe jako osoba odpovědná za činnosti v oblasti čalounické výroby nebo ve funkci učitele odborného výcviku, z toho minimálně jeden rok v období posledních dvou let před podáním žádosti o autorizaci.</w:t>
      </w:r>
    </w:p>
    <w:p>
      <w:pPr>
        <w:keepNext w:val="0"/>
        <w:keepLines w:val="0"/>
        <w:framePr w:w="10766" w:h="7310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+ alespoň 5 let praxe jako osoba odpovědná za činnosti v oblasti čalounické výroby nebo ve funkci učitele odborných předmětů nebo odborného výcviku, z toho minimálně jeden rok v období posledních dvou let před podáním žádosti o autorizaci.</w:t>
      </w:r>
    </w:p>
    <w:p>
      <w:pPr>
        <w:keepNext w:val="0"/>
        <w:keepLines w:val="0"/>
        <w:framePr w:w="10766" w:h="7310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10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Další požadavky:</w:t>
      </w:r>
    </w:p>
    <w:p>
      <w:pPr>
        <w:keepNext w:val="0"/>
        <w:keepLines w:val="0"/>
        <w:framePr w:w="10766" w:h="7310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Autorizovaná osoba, která nemá odbornou kvalifikaci podle příslušných ustanovení zákona č. 563/2004 Sb., o pedagogických pracovnících a o změně některých zákonů, ve znění pozdějších předpisů, nebo nemá odbornou kvalifikaci podle zákona č. 111/1998 Sb., o vysokých školách a o změně a doplnění dalších zákonů (zákon o vysokých školách), ve znění pozdějších předpisů, nebo praxi v oblasti vzdělávání dospělých (včetně praxe z oblasti zkoušení), nebo nemá osvědčení o profesní kvalifikaci 75-001-T Lektor dalšího vzdělávání, musí být absolventem přípravy zaměřené zejména na praktickou aplikaci hlavy III a IV zákona č. 179/2006 Sb., o ověřování a uznávání výsledků dalšího vzdělávání a o změně některých zákonů (zákon o uznávání výsledků dalšího vzdělávání) a přípravu zaměřenou na vzdělávání a hodnocení dospělých s důrazem na psychologické aspekty zkoušení dospělých v rozsahu minimálně 12 hodin.</w:t>
      </w:r>
    </w:p>
    <w:p>
      <w:pPr>
        <w:keepNext w:val="0"/>
        <w:keepLines w:val="0"/>
        <w:framePr w:w="10766" w:h="7310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Autorizovaná osoba musí mít základní dovednosti práce s počítačem a s internetem (stačí doložit čestné prohlášení).</w:t>
      </w:r>
    </w:p>
    <w:p>
      <w:pPr>
        <w:keepNext w:val="0"/>
        <w:keepLines w:val="0"/>
        <w:framePr w:w="10766" w:h="7310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Autorizovaná osoba musí být schopna organizačně zajistit zkušební proces včetně vyhodnocení na PC, tisku jednotného osvědčení a zasílání s vyhodnocením elektronickou poštou (stačí doložit čestné prohlášení).</w:t>
      </w:r>
    </w:p>
    <w:p>
      <w:pPr>
        <w:keepNext w:val="0"/>
        <w:keepLines w:val="0"/>
        <w:framePr w:w="10766" w:h="7310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10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předložením dokladu nebo souboru dokladů o získání odborné způsobilosti autorizujícímu orgánu nebo jiným postupem stanoveným autorizujícím orgánem.</w:t>
      </w:r>
    </w:p>
    <w:p>
      <w:pPr>
        <w:pStyle w:val="P33"/>
        <w:framePr w:w="10766" w:h="3488" w:hRule="exact" w:wrap="none" w:vAnchor="page" w:hAnchor="margin" w:x="0" w:y="10238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0238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0"/>
        <w:framePr w:w="10766" w:h="3148" w:hRule="exact" w:wrap="none" w:vAnchor="page" w:hAnchor="margin" w:x="0" w:y="1057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zajištění zkoušky podle tohoto hodnotícího standardu je třeba mít k dispozici čalounickou dílnu vybavenou současnými stroji, mechanismy a zařízením a materiálně technickým vybavením:</w:t>
      </w:r>
    </w:p>
    <w:p>
      <w:pPr>
        <w:keepNext w:val="0"/>
        <w:keepLines w:val="0"/>
        <w:framePr w:w="10766" w:h="3148" w:hRule="exact" w:wrap="none" w:vAnchor="page" w:hAnchor="margin" w:x="0" w:y="1057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Prostory a přísun potřebné energie odpovídající bezpečnostním a hygienickým předpisům</w:t>
      </w:r>
    </w:p>
    <w:p>
      <w:pPr>
        <w:keepNext w:val="0"/>
        <w:keepLines w:val="0"/>
        <w:framePr w:w="10766" w:h="3148" w:hRule="exact" w:wrap="none" w:vAnchor="page" w:hAnchor="margin" w:x="0" w:y="1057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Materiály a polotovary pro zhotovení dekorací, jejich instalaci</w:t>
      </w:r>
    </w:p>
    <w:p>
      <w:pPr>
        <w:keepNext w:val="0"/>
        <w:keepLines w:val="0"/>
        <w:framePr w:w="10766" w:h="3148" w:hRule="exact" w:wrap="none" w:vAnchor="page" w:hAnchor="margin" w:x="0" w:y="1057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Technologické postupy</w:t>
      </w:r>
    </w:p>
    <w:p>
      <w:pPr>
        <w:keepNext w:val="0"/>
        <w:keepLines w:val="0"/>
        <w:framePr w:w="10766" w:h="3148" w:hRule="exact" w:wrap="none" w:vAnchor="page" w:hAnchor="margin" w:x="0" w:y="1057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Technologické vybavení pro zhotovení dekorací</w:t>
      </w:r>
    </w:p>
    <w:p>
      <w:pPr>
        <w:keepNext w:val="0"/>
        <w:keepLines w:val="0"/>
        <w:framePr w:w="10766" w:h="3148" w:hRule="exact" w:wrap="none" w:vAnchor="page" w:hAnchor="margin" w:x="0" w:y="1057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Příjemky, výdejky zboží a materiálů</w:t>
      </w:r>
    </w:p>
    <w:p>
      <w:pPr>
        <w:keepNext w:val="0"/>
        <w:keepLines w:val="0"/>
        <w:framePr w:w="10766" w:h="3148" w:hRule="exact" w:wrap="none" w:vAnchor="page" w:hAnchor="margin" w:x="0" w:y="1057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Odpovídající technické vybavení nutné k zajištění bezpečnosti a hygieny práce a protipožární ochrany</w:t>
      </w:r>
    </w:p>
    <w:p>
      <w:pPr>
        <w:keepNext w:val="0"/>
        <w:keepLines w:val="0"/>
        <w:framePr w:w="10766" w:h="3148" w:hRule="exact" w:wrap="none" w:vAnchor="page" w:hAnchor="margin" w:x="0" w:y="1057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148" w:hRule="exact" w:wrap="none" w:vAnchor="page" w:hAnchor="margin" w:x="0" w:y="1057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autorizaci žadatel přiloží seznam svého materiálně technického vybavení pro účely zkoušky. Pokud žadatel bude při zkouškách využívat materiálně technické vybavení jiné organizace, přiloží k žádosti o autorizaci smlouvu o jeho využívání nebo pronájmu, která bude uzavřená nejméně na dobu pěti let.</w:t>
      </w:r>
    </w:p>
    <w:p>
      <w:pPr>
        <w:pStyle w:val="P33"/>
        <w:framePr w:w="10766" w:h="1376" w:hRule="exact" w:wrap="none" w:vAnchor="page" w:hAnchor="margin" w:x="0" w:y="139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3954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036" w:hRule="exact" w:wrap="none" w:vAnchor="page" w:hAnchor="margin" w:x="0" w:y="142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přípravy na zkoušku (včetně případných časů, kdy se uchazeč připravuje během zkoušky) je 10 až 20 minut. Do doby přípravy na zkoušku se nezapočítává doba na seznámení uchazeče s pracovištěm a s požadavky BOZP a PO.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Dekoratér, 20.10.2026 9:46:27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146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(bez času na přestávky a na přípravu) je 5 až 7 hodin (hodinou se rozumí 60 minut). Zkouška může být podle zadaných výrobků rozložena do více dnů.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Dekoratér, 20.10.2026 9:46:27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7" name="Picture 1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8" name="Picture 1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7"/>
        <w:framePr w:w="10710" w:h="397" w:hRule="exact" w:wrap="none" w:vAnchor="page" w:hAnchor="margin" w:x="28" w:y="2721"/>
        <w:rPr>
          <w:rStyle w:val="C26"/>
          <w:rtl w:val="0"/>
        </w:rPr>
      </w:pPr>
      <w:r>
        <w:rPr>
          <w:rStyle w:val="C26"/>
          <w:rtl w:val="0"/>
        </w:rPr>
        <w:t>Autoři hodnoticího standardu</w:t>
      </w:r>
    </w:p>
    <w:p>
      <w:pPr>
        <w:keepNext w:val="0"/>
        <w:keepLines w:val="0"/>
        <w:framePr w:w="10766" w:h="1176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Hodnotící standard byl zpracován ve spolupráci se Sektorovou radou nábytkářů a zástupci následujících institucí:</w:t>
      </w:r>
    </w:p>
    <w:p>
      <w:pPr>
        <w:keepNext w:val="0"/>
        <w:keepLines w:val="0"/>
        <w:framePr w:w="10766" w:h="1176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českých nábytkářů</w:t>
      </w:r>
    </w:p>
    <w:p>
      <w:pPr>
        <w:keepNext w:val="0"/>
        <w:keepLines w:val="0"/>
        <w:framePr w:w="10766" w:h="1176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čalouníků a dekoratérů</w:t>
      </w:r>
    </w:p>
    <w:p>
      <w:pPr>
        <w:keepNext w:val="0"/>
        <w:keepLines w:val="0"/>
        <w:framePr w:w="10766" w:h="1176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</w:t>
      </w:r>
    </w:p>
    <w:p>
      <w:pPr>
        <w:keepNext w:val="0"/>
        <w:keepLines w:val="0"/>
        <w:framePr w:w="10766" w:h="1176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zaměstnanců dřevozpracujícího průmyslu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Dekoratér, 20.10.2026 9:46:27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9 z 9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