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2A869" Type="http://schemas.openxmlformats.org/officeDocument/2006/relationships/officeDocument" Target="/word/document.xml" /><Relationship Id="coreR7452A869" Type="http://schemas.openxmlformats.org/package/2006/relationships/metadata/core-properties" Target="/docProps/core.xml" /><Relationship Id="customR7452A8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dlaždičské práce, 20.10.2026 11:28:48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Dlaždičské práce (kód: 36-51-E/01)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Dlaždičské práce (kód: 36-99-E/34)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dlaždičské práce, 20.10.2026 11:28:48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