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96B64" Type="http://schemas.openxmlformats.org/officeDocument/2006/relationships/officeDocument" Target="/word/document.xml" /><Relationship Id="coreR52A96B64" Type="http://schemas.openxmlformats.org/package/2006/relationships/metadata/core-properties" Target="/docProps/core.xml" /><Relationship Id="customR52A96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28.5.2026 2:30:18</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28.5.2026 2:30:19</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28.5.2026 2:30:19</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28.5.2026 2:30:19</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28.5.2026 2:30:19</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28.5.2026 2:30:19</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337C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