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A62F2" Type="http://schemas.openxmlformats.org/officeDocument/2006/relationships/officeDocument" Target="/word/document.xml" /><Relationship Id="coreR1BCA62F2" Type="http://schemas.openxmlformats.org/package/2006/relationships/metadata/core-properties" Target="/docProps/core.xml" /><Relationship Id="customR1BCA62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jemného pečiva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9.9.2026 19:11:11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Pekař (kód: 29-53-H/01)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Cukrář (kód: 29-54-H/01)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62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8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4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7289"/>
        <w:rPr>
          <w:rStyle w:val="C13"/>
          <w:rtl w:val="0"/>
        </w:rPr>
      </w:pPr>
      <w:r>
        <w:rPr>
          <w:rStyle w:val="C13"/>
          <w:rtl w:val="0"/>
        </w:rPr>
        <w:t>Úplnou profesní kvalifikaci Pekař (kód: 29-99-H/14)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Pekař/pekařka chleba a běžného pečiva (kód: 29-001-H)</w:t>
      </w:r>
    </w:p>
    <w:p>
      <w:pPr>
        <w:pStyle w:val="P12"/>
        <w:framePr w:w="10256" w:h="248" w:hRule="exact" w:wrap="none" w:vAnchor="page" w:hAnchor="margin" w:x="482" w:y="8396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8644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875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9005"/>
        <w:rPr>
          <w:rStyle w:val="C13"/>
          <w:rtl w:val="0"/>
        </w:rPr>
      </w:pPr>
      <w:r>
        <w:rPr>
          <w:rStyle w:val="C13"/>
          <w:rtl w:val="0"/>
        </w:rPr>
        <w:t>Úplnou profesní kvalifikaci Cukrář (kód: 29-99-H/15)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5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9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9865"/>
        <w:rPr>
          <w:rStyle w:val="C13"/>
          <w:rtl w:val="0"/>
        </w:rPr>
      </w:pPr>
      <w:r>
        <w:rPr>
          <w:rStyle w:val="C13"/>
          <w:rtl w:val="0"/>
        </w:rPr>
        <w:t>Cukrář/cukrářka pro výrobu restauračních moučníků (kód: 29-012-H)</w:t>
      </w:r>
    </w:p>
    <w:p>
      <w:pPr>
        <w:pStyle w:val="P12"/>
        <w:framePr w:w="10256" w:h="248" w:hRule="exact" w:wrap="none" w:vAnchor="page" w:hAnchor="margin" w:x="482" w:y="10113"/>
        <w:rPr>
          <w:rStyle w:val="C13"/>
          <w:rtl w:val="0"/>
        </w:rPr>
      </w:pPr>
      <w:r>
        <w:rPr>
          <w:rStyle w:val="C13"/>
          <w:rtl w:val="0"/>
        </w:rPr>
        <w:t>Cukrář/cukrářka pro výrobu zákusků a dortů (kód: 29-007-H)</w:t>
      </w:r>
    </w:p>
    <w:p>
      <w:pPr>
        <w:pStyle w:val="P12"/>
        <w:framePr w:w="10256" w:h="248" w:hRule="exact" w:wrap="none" w:vAnchor="page" w:hAnchor="margin" w:x="482" w:y="10361"/>
        <w:rPr>
          <w:rStyle w:val="C13"/>
          <w:rtl w:val="0"/>
        </w:rPr>
      </w:pPr>
      <w:r>
        <w:rPr>
          <w:rStyle w:val="C13"/>
          <w:rtl w:val="0"/>
        </w:rPr>
        <w:t>Pracovník/pracovnice výroby jemného pečiva (kód: 29-002-H)</w:t>
      </w:r>
    </w:p>
    <w:p>
      <w:pPr>
        <w:pStyle w:val="P6"/>
        <w:framePr w:w="10710" w:h="113" w:hRule="exact" w:wrap="none" w:vAnchor="page" w:hAnchor="margin" w:x="28" w:y="1060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3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7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3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7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3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3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593"/>
        <w:rPr>
          <w:rStyle w:val="C18"/>
          <w:rtl w:val="0"/>
        </w:rPr>
      </w:pPr>
      <w:r>
        <w:rPr>
          <w:rStyle w:val="C18"/>
          <w:rtl w:val="0"/>
        </w:rPr>
        <w:t>Pracovník výroby jemného pečiva</w:t>
      </w:r>
    </w:p>
    <w:p>
      <w:pPr>
        <w:pStyle w:val="P20"/>
        <w:framePr w:w="5338" w:h="376" w:hRule="exact" w:wrap="none" w:vAnchor="page" w:hAnchor="margin" w:x="5383" w:y="1153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593"/>
        <w:rPr>
          <w:rStyle w:val="C19"/>
          <w:rtl w:val="0"/>
        </w:rPr>
      </w:pPr>
      <w:r>
        <w:rPr>
          <w:rStyle w:val="C19"/>
          <w:rtl w:val="0"/>
        </w:rPr>
        <w:t>Pekař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jemného pečiva, 9.9.2026 19:11:11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