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6692E7" Type="http://schemas.openxmlformats.org/officeDocument/2006/relationships/officeDocument" Target="/word/document.xml" /><Relationship Id="coreR686692E7" Type="http://schemas.openxmlformats.org/package/2006/relationships/metadata/core-properties" Target="/docProps/core.xml" /><Relationship Id="customR686692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jemného pečiva (kód: 29-002-H)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jemného pečiva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jemného pečiva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jemného pečiva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jemného pečiva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těst, hmot a polotovarů pro výrobu jemného pečiva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 těst, dávkování hmot, plnění před pečením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Pečení, smažení výrobků jemného pečiva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náplní a polev pro výrobu jemného pečiva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jemného pečiva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jemného pečiva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surovin a polotovarů pro výrobu jemného pečiva a hotových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na výrobu jemného pečiva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pekařské a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Prodej jemného pečiva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jemného pečiva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jemného pečiva, 30.9.2026 3:58:11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https://www.nsp.cz/jednotka-prace/pracovnik-vyroby-jemneho-#zdravotni-zpusobilost).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běžných druhů jemného pečiva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minimálně 3 různých druhů výrobků jemného pečiva (podle obtížnosti přípravy), množství (počet) výrobků určí zkoušející. 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 Zkoušející ověřuje hodnoticí kritéria průběžně při plnění příslušných odborných způsobilostí.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(jemného pečiva). Předmětem hodnocení je i estetická stránka, kreativita a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jemného pečiva, 30.9.2026 3:58:11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jemného pečiva, 30.9.2026 3:58:11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