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49ACD" Type="http://schemas.openxmlformats.org/officeDocument/2006/relationships/officeDocument" Target="/word/document.xml" /><Relationship Id="coreR3E49ACD" Type="http://schemas.openxmlformats.org/package/2006/relationships/metadata/core-properties" Target="/docProps/core.xml" /><Relationship Id="customR3E49A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30.9.2026 5:00:25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Integrovaná střední škola Cheb,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Obrněné Brigády 2228/6, 35011 Cheb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Melvia Trade s.r.o.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Topolová 988, 28923 Milovice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odborná škola obchodu a služeb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376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607" w:hRule="exact" w:wrap="none" w:vAnchor="page" w:hAnchor="margin" w:x="45" w:y="14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33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14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33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30.9.2026 5:00:25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gastronomie, hotelnictví a lesnictví Bzenec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Nám. Svobody 318, 69681 Bzenec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13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49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962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49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962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52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348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52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348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56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734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6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734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62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350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62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350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69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967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69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967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752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752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83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91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09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91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09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97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25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97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25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103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42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103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42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110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58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10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58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30.9.2026 5:00:25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