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1B920" Type="http://schemas.openxmlformats.org/officeDocument/2006/relationships/officeDocument" Target="/word/document.xml" /><Relationship Id="coreR3591B920" Type="http://schemas.openxmlformats.org/package/2006/relationships/metadata/core-properties" Target="/docProps/core.xml" /><Relationship Id="customR3591B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11.5.2026 7:03:48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2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8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4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7289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864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875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9005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5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9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86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10113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10361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106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93"/>
        <w:rPr>
          <w:rStyle w:val="C18"/>
          <w:rtl w:val="0"/>
        </w:rPr>
      </w:pPr>
      <w:r>
        <w:rPr>
          <w:rStyle w:val="C18"/>
          <w:rtl w:val="0"/>
        </w:rPr>
        <w:t>Pracovník výroby jemného pečiva</w:t>
      </w:r>
    </w:p>
    <w:p>
      <w:pPr>
        <w:pStyle w:val="P20"/>
        <w:framePr w:w="5338" w:h="376" w:hRule="exact" w:wrap="none" w:vAnchor="page" w:hAnchor="margin" w:x="5383" w:y="115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93"/>
        <w:rPr>
          <w:rStyle w:val="C19"/>
          <w:rtl w:val="0"/>
        </w:rPr>
      </w:pPr>
      <w:r>
        <w:rPr>
          <w:rStyle w:val="C19"/>
          <w:rtl w:val="0"/>
        </w:rPr>
        <w:t>Pekař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11.5.2026 7:03:48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