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EFD6BD" Type="http://schemas.openxmlformats.org/officeDocument/2006/relationships/officeDocument" Target="/word/document.xml" /><Relationship Id="coreR2EEFD6BD" Type="http://schemas.openxmlformats.org/package/2006/relationships/metadata/core-properties" Target="/docProps/core.xml" /><Relationship Id="customR2EEFD6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Manipulace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 a přejímka zboží, materiálu na základě průvodních dokladů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Ukládání, skladování a ošetřování zboží a materiálu ve skladu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Odbavování kusových a vozových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manipulační techniky a technologických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20.10.2026 9:26:02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hodnotitel předem připraví, konkretizuje a rozpracuje podle kritérií.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20.10.2026 9:26:02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 Praha 8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 a.s.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 a.s. Příbram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SŠ, COP Sezimovo Ústí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Ostrava – Hrabůvka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Mladá Boleslav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obchodu a služeb Teplice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20.10.2026 9:26:02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