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8AAE8" Type="http://schemas.openxmlformats.org/officeDocument/2006/relationships/officeDocument" Target="/word/document.xml" /><Relationship Id="coreR1308AAE8" Type="http://schemas.openxmlformats.org/package/2006/relationships/metadata/core-properties" Target="/docProps/core.xml" /><Relationship Id="customR1308A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30.9.2026 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30.9.2026 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evidence zásob zboží a materiálu, 30.9.2026 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