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85934" Type="http://schemas.openxmlformats.org/officeDocument/2006/relationships/officeDocument" Target="/word/document.xml" /><Relationship Id="coreR46985934" Type="http://schemas.openxmlformats.org/package/2006/relationships/metadata/core-properties" Target="/docProps/core.xml" /><Relationship Id="customR46985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11.04.2017 do: 12.12.2021</w:t>
      </w:r>
    </w:p>
    <w:p>
      <w:pPr>
        <w:pStyle w:val="P21"/>
        <w:framePr w:w="7654" w:h="331" w:hRule="exact" w:wrap="none" w:vAnchor="page" w:hAnchor="margin" w:x="28" w:y="15940"/>
        <w:rPr>
          <w:rStyle w:val="C16"/>
          <w:rtl w:val="0"/>
        </w:rPr>
      </w:pPr>
      <w:r>
        <w:rPr>
          <w:rStyle w:val="C16"/>
          <w:rtl w:val="0"/>
        </w:rPr>
        <w:t>Manipulační pracovník se zbožím ve skladu, 20.10.2026 9:26:03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Dodržet hygienu osobní i hygienu práce v průběhu pracovních činností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b) Dodržet sanitační řád během provozu i po jeho ukončení</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c) Použít vhodný pracovní oděv a ochranné pomůcky</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 se zbožím ve skladu, 20.10.2026 9:26:03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http://katalog.nsp.cz/zdravotniPodminky.aspx?id_jp=102788).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2072"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 se zbožím ve skladu, 20.10.2026 9:26:03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 se zbožím ve skladu, 20.10.2026 9:26:03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Manipulační pracovník se zbožím ve skladu, 20.10.2026 9:26:03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Manipulační pracovník se zbožím ve skladu, 20.10.2026 9:26:03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5A6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AAE5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