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1AD9A6" Type="http://schemas.openxmlformats.org/officeDocument/2006/relationships/officeDocument" Target="/word/document.xml" /><Relationship Id="coreR381AD9A6" Type="http://schemas.openxmlformats.org/package/2006/relationships/metadata/core-properties" Target="/docProps/core.xml" /><Relationship Id="customR381AD9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Manipulační práce se zbožím ve skladu (kód: 66-007-E)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Ukládání, skladování a ošetřování zboží a materiálu ve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8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170"/>
        <w:rPr>
          <w:rStyle w:val="C15"/>
          <w:rtl w:val="0"/>
        </w:rPr>
      </w:pPr>
      <w:r>
        <w:rPr>
          <w:rStyle w:val="C15"/>
          <w:rtl w:val="0"/>
        </w:rPr>
        <w:t>Standard je platný od: 30.01.2009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práce se zbožím ve skladu, 30.9.2026 6:45:52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Ukládání, skladování a ošetřování zboží a materiálu ve skladu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Přijímat, skladovat a ošetřovat zboží a materiál podle sortimentu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+ slovní zdůvodnění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Kontrolovat záruční dobu skladovaného zboží a materiálu a dodržovat předepsanou dobu skladování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Připravit zboží nebo materiál k výdeji na základě evidovaného požadavku na výdej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Připravit zboží či materiál k expedici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Dodržovat hygienu osobní i hygienu práce v průběhu pracovních činností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Praktické předvedení + slovní zdůvodnění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Dodržovat sanitační řád během provozu i po jeho ukončení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12"/>
        <w:framePr w:w="6710" w:h="376" w:hRule="exact" w:wrap="none" w:vAnchor="page" w:hAnchor="margin" w:x="45" w:y="78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74"/>
        <w:rPr>
          <w:rStyle w:val="C11"/>
          <w:rtl w:val="0"/>
        </w:rPr>
      </w:pPr>
      <w:r>
        <w:rPr>
          <w:rStyle w:val="C11"/>
          <w:rtl w:val="0"/>
        </w:rPr>
        <w:t>c) Používat vhodný pracovní oděv a ochranné pomůcky</w:t>
      </w:r>
    </w:p>
    <w:p>
      <w:pPr>
        <w:pStyle w:val="P28"/>
        <w:framePr w:w="3921" w:h="376" w:hRule="exact" w:wrap="none" w:vAnchor="page" w:hAnchor="margin" w:x="6800" w:y="78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3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práce se zbožím ve skladu, 30.9.2026 6:45:52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hodnotitel předem připraví, konkretizuje a rozpracuje podle kritérií.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 nebo na výsledek (v některých případech na oboje).</w:t>
      </w:r>
    </w:p>
    <w:p>
      <w:pPr>
        <w:pStyle w:val="P33"/>
        <w:framePr w:w="10766" w:h="1837" w:hRule="exact" w:wrap="none" w:vAnchor="page" w:hAnchor="margin" w:x="0" w:y="6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5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7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2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0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práce se zbožím ve skladu, 30.9.2026 6:45:52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+ maturita, alespoň 5 let praxe ve funkci mistra (vedoucího) skladu, provozu nebo úseku zahrnujícího pracoviště s činnostmi v oblasti skladového hospodářství,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odborných předmětů nebo praxe v oboru operátor skladování,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logistiku, obchodní provoz, ekonomii,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964" w:hRule="exact" w:wrap="none" w:vAnchor="page" w:hAnchor="margin" w:x="0" w:y="9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dispozici: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Skladové prostory a přísun potřebné energie odpovídající bezpečnostním a hygienickým předpisům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 a pomůcky bezpečnosti práce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Manipulační a mechanizační prostředky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Manipulační jednotky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výdejky, dodací listy, reklamační list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skladový inventář a vybavení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Zboží a materiál určené k příjmu 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a materiál určené k expedici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techniku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23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32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27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36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46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64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9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4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práce se zbožím ve skladu, 30.9.2026 6:45:52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 Praha 8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 a.s.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 a.s. Příbram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SŠ, COP Sezimovo Ústí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Ostrava – Hrabůvka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Mladá Boleslav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obchodu a služeb Teplice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práce se zbožím ve skladu, 30.9.2026 6:45:52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