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D9CD8" Type="http://schemas.openxmlformats.org/officeDocument/2006/relationships/officeDocument" Target="/word/document.xml" /><Relationship Id="coreRF0D9CD8" Type="http://schemas.openxmlformats.org/package/2006/relationships/metadata/core-properties" Target="/docProps/core.xml" /><Relationship Id="customRF0D9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