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CA78AB" Type="http://schemas.openxmlformats.org/officeDocument/2006/relationships/officeDocument" Target="/word/document.xml" /><Relationship Id="coreR59CA78AB" Type="http://schemas.openxmlformats.org/package/2006/relationships/metadata/core-properties" Target="/docProps/core.xml" /><Relationship Id="customR59CA78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vysokopecař (kód: 21-005-H)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kvality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Tavení kovů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07.03.2013 do: 05.04.2019</w:t>
      </w:r>
    </w:p>
    <w:p>
      <w:pPr>
        <w:pStyle w:val="P21"/>
        <w:framePr w:w="7654" w:h="331" w:hRule="exact" w:wrap="none" w:vAnchor="page" w:hAnchor="margin" w:x="28" w:y="15940"/>
        <w:rPr>
          <w:rStyle w:val="C16"/>
          <w:rtl w:val="0"/>
        </w:rPr>
      </w:pPr>
      <w:r>
        <w:rPr>
          <w:rStyle w:val="C16"/>
          <w:rtl w:val="0"/>
        </w:rPr>
        <w:t>Hutník vysokopecař, 20.10.2026 12:02:49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předpisy pro výrobu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provádění tavby a lití surového železa</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 obhajobou</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 obhajobou</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Obsluha strojů a zařízení v hutnictví</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Rozeznat a popsat funkce strojů a zařízení používaných při tavení a odlévání surového železa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Určit části jednotlivých hutnických strojů a zařízení a vyjmenovat jejich základní vlastnosti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Ověřování kvality výroby</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Vyjmenovat zkoušky prováděné u tavicích pecí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Odebrat a odeslat vzorek kovu</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s ústní obhajobou</w:t>
      </w:r>
    </w:p>
    <w:p>
      <w:pPr>
        <w:pStyle w:val="P12"/>
        <w:framePr w:w="6710" w:h="607" w:hRule="exact" w:wrap="none" w:vAnchor="page" w:hAnchor="margin" w:x="45" w:y="13519"/>
        <w:rPr>
          <w:rStyle w:val="C3"/>
          <w:rtl w:val="0"/>
        </w:rPr>
      </w:pPr>
    </w:p>
    <w:p>
      <w:pPr>
        <w:pStyle w:val="P13"/>
        <w:framePr w:w="6658" w:h="480" w:hRule="exact" w:wrap="none" w:vAnchor="page" w:hAnchor="margin" w:x="71" w:y="13575"/>
        <w:rPr>
          <w:rStyle w:val="C11"/>
          <w:rtl w:val="0"/>
        </w:rPr>
      </w:pPr>
      <w:r>
        <w:rPr>
          <w:rStyle w:val="C11"/>
          <w:rtl w:val="0"/>
        </w:rPr>
        <w:t>c) Ověřovat a kontrolovat předepsané technologické parametry výroby a zajistit případné korekce</w:t>
      </w:r>
    </w:p>
    <w:p>
      <w:pPr>
        <w:pStyle w:val="P28"/>
        <w:framePr w:w="3921" w:h="607" w:hRule="exact" w:wrap="none" w:vAnchor="page" w:hAnchor="margin" w:x="6800" w:y="13519"/>
        <w:rPr>
          <w:rStyle w:val="C3"/>
          <w:rtl w:val="0"/>
        </w:rPr>
      </w:pPr>
    </w:p>
    <w:p>
      <w:pPr>
        <w:pStyle w:val="P29"/>
        <w:framePr w:w="3839" w:h="480" w:hRule="exact" w:wrap="none" w:vAnchor="page" w:hAnchor="margin" w:x="6856" w:y="13575"/>
        <w:rPr>
          <w:rStyle w:val="C21"/>
          <w:rtl w:val="0"/>
        </w:rPr>
      </w:pPr>
      <w:r>
        <w:rPr>
          <w:rStyle w:val="C21"/>
          <w:rtl w:val="0"/>
        </w:rPr>
        <w:t>Praktické předvedení s ústní obhajobou v provozním, nebo simulovaném prostředí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vysokopecař, 20.10.2026 12:02:49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Tavení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a řídit zařízení pro zakládání vsázky do tavící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tavící pece, kontrolovat kvalitu taveniny a strusky, posuzovat stav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Provádět potřebné úpravy programu v závislosti na vyhodnocení konkrétní situace při tavení kovů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Připravit taveninu pro odlévání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licí pomůcky, zahájit lití a korigovat jeho průběh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Spolupracovat při údržbě a opravách technického a technologického zařízení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vedení evidence realizovaných taveb včetně evidence o stavu zařízení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úpravy a zpracování strusky</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Obsluha a řízení procesu lití kovů</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Obsluhovat a řídit proces lití kovů</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s ústní obhajobou</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Provádět korekci neshodných projevů při řízení a ovládání procesu lití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 obhajobou</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c) Připravit licí pomůcky, zahájit lití a korigovat jeho průběh, připravovat a provádět odběr vzorků</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s ústní obhajobou</w:t>
      </w:r>
    </w:p>
    <w:p>
      <w:pPr>
        <w:pStyle w:val="P32"/>
        <w:framePr w:w="10710" w:h="248" w:hRule="exact" w:wrap="none" w:vAnchor="page" w:hAnchor="margin" w:x="28" w:y="9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vysokopecař, 20.10.2026 12:02:49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vysokopecař, 20.10.2026 12:02:49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prvovýroby, výroby nebo ve funkci učitele praktického vyučování,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072"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1732"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provádět alespoň částečně v hutním provozu (na zařízení pro zakládání vsázky do tavicí pece, na tavicí peci).</w:t>
      </w:r>
    </w:p>
    <w:p>
      <w:pPr>
        <w:keepNext w:val="0"/>
        <w:keepLines w:val="0"/>
        <w:framePr w:w="10766" w:h="1732"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Doba přípravy na zkoušku</w:t>
      </w:r>
    </w:p>
    <w:p>
      <w:pPr>
        <w:keepNext w:val="0"/>
        <w:keepLines w:val="0"/>
        <w:framePr w:w="10766" w:h="103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215"/>
        <w:rPr>
          <w:rStyle w:val="C3"/>
          <w:rtl w:val="0"/>
        </w:rPr>
      </w:pPr>
    </w:p>
    <w:p>
      <w:pPr>
        <w:pStyle w:val="P35"/>
        <w:framePr w:w="10710" w:h="340" w:hRule="exact" w:wrap="none" w:vAnchor="page" w:hAnchor="margin" w:x="28" w:y="13215"/>
        <w:rPr>
          <w:rStyle w:val="C25"/>
          <w:rtl w:val="0"/>
        </w:rPr>
      </w:pPr>
      <w:r>
        <w:rPr>
          <w:rStyle w:val="C25"/>
          <w:rtl w:val="0"/>
        </w:rPr>
        <w:t>Doba pro vykonání zkoušky</w:t>
      </w:r>
    </w:p>
    <w:p>
      <w:pPr>
        <w:keepNext w:val="0"/>
        <w:keepLines w:val="0"/>
        <w:framePr w:w="10766" w:h="806" w:hRule="exact" w:wrap="none" w:vAnchor="page" w:hAnchor="margin" w:x="0" w:y="13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vysokopecař, 20.10.2026 12:02:49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pStyle w:val="P21"/>
        <w:framePr w:w="7654" w:h="331" w:hRule="exact" w:wrap="none" w:vAnchor="page" w:hAnchor="margin" w:x="28" w:y="15940"/>
        <w:rPr>
          <w:rStyle w:val="C16"/>
          <w:rtl w:val="0"/>
        </w:rPr>
      </w:pPr>
      <w:r>
        <w:rPr>
          <w:rStyle w:val="C16"/>
          <w:rtl w:val="0"/>
        </w:rPr>
        <w:t>Hutník vysokopecař, 20.10.2026 12:02:49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