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66FE3" Type="http://schemas.openxmlformats.org/officeDocument/2006/relationships/officeDocument" Target="/word/document.xml" /><Relationship Id="coreR59266FE3" Type="http://schemas.openxmlformats.org/package/2006/relationships/metadata/core-properties" Target="/docProps/core.xml" /><Relationship Id="customR59266F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30.9.2026 2:42:24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30.9.2026 2:42:24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30.9.2026 2:42:24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