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1EBFD4" Type="http://schemas.openxmlformats.org/officeDocument/2006/relationships/officeDocument" Target="/word/document.xml" /><Relationship Id="coreR501EBFD4" Type="http://schemas.openxmlformats.org/package/2006/relationships/metadata/core-properties" Target="/docProps/core.xml" /><Relationship Id="customR501EBF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valcíř / hutnice valcířka kovů (kód: 21-008-H)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kovovýrobě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tváření (válcování)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strojních součástí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ve válcovnách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vstupů pro válcovací tratě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Seřizování, ošetřování a údržba válcovacích stolic, dělících, rovnacích frézovacích a úpravárenských linek při výrobě válcovaných kovových materiálů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válcovacích stolic, žíhacích pecí a dalších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Hutník valcíř / hutnice valcířka kovů, 28.9.2026 15:54:14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tváření (válcování)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válcování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tváření (válcování)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Orientovat se a číst metalurgické postupy tváření kovů</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 v technické dokumentaci</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a ukázat druhy vstupů a jejich charakteristiky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v technické dokumentaci</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a ukázat druhy válcovaných výrobků a jejich charakteristiky</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v technické dokumentaci</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Dodržování bezpečnosti práce v hutním provozu</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Vyjmenovat a předvést osobní ochranné pomůcky pracovníka (OOPP) ve válcovně</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s ústním zdůvodněním</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b) Vyjmenovat bezpečnostní rizika při práci ve válcovnách</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Ústní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Ústní ověření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Obsluha strojů a strojních součástí v hutnictví</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831" w:hRule="exact" w:wrap="none" w:vAnchor="page" w:hAnchor="margin" w:x="45" w:y="10650"/>
        <w:rPr>
          <w:rStyle w:val="C3"/>
          <w:rtl w:val="0"/>
        </w:rPr>
      </w:pPr>
    </w:p>
    <w:p>
      <w:pPr>
        <w:pStyle w:val="P13"/>
        <w:framePr w:w="6658" w:h="704" w:hRule="exact" w:wrap="none" w:vAnchor="page" w:hAnchor="margin" w:x="71" w:y="10706"/>
        <w:rPr>
          <w:rStyle w:val="C11"/>
          <w:rtl w:val="0"/>
        </w:rPr>
      </w:pPr>
      <w:r>
        <w:rPr>
          <w:rStyle w:val="C11"/>
          <w:rtl w:val="0"/>
        </w:rPr>
        <w:t>a) Rozeznat a popsat funkce strojů a zařízení používaných ve válcovnách</w:t>
      </w:r>
    </w:p>
    <w:p>
      <w:pPr>
        <w:pStyle w:val="P28"/>
        <w:framePr w:w="3921" w:h="831" w:hRule="exact" w:wrap="none" w:vAnchor="page" w:hAnchor="margin" w:x="6800" w:y="10650"/>
        <w:rPr>
          <w:rStyle w:val="C3"/>
          <w:rtl w:val="0"/>
        </w:rPr>
      </w:pPr>
    </w:p>
    <w:p>
      <w:pPr>
        <w:pStyle w:val="P29"/>
        <w:framePr w:w="3839" w:h="704" w:hRule="exact" w:wrap="none" w:vAnchor="page" w:hAnchor="margin" w:x="6856" w:y="10706"/>
        <w:rPr>
          <w:rStyle w:val="C21"/>
          <w:rtl w:val="0"/>
        </w:rPr>
      </w:pPr>
      <w:r>
        <w:rPr>
          <w:rStyle w:val="C21"/>
          <w:rtl w:val="0"/>
        </w:rPr>
        <w:t>Praktické předvedení s ústním zdůvodněním v provozním nebo simulovaném prostředí</w:t>
      </w:r>
    </w:p>
    <w:p>
      <w:pPr>
        <w:pStyle w:val="P16"/>
        <w:framePr w:w="6710" w:h="831" w:hRule="exact" w:wrap="none" w:vAnchor="page" w:hAnchor="margin" w:x="45" w:y="11481"/>
        <w:rPr>
          <w:rStyle w:val="C3"/>
          <w:rtl w:val="0"/>
        </w:rPr>
      </w:pPr>
    </w:p>
    <w:p>
      <w:pPr>
        <w:pStyle w:val="P17"/>
        <w:framePr w:w="6658" w:h="704" w:hRule="exact" w:wrap="none" w:vAnchor="page" w:hAnchor="margin" w:x="71" w:y="11537"/>
        <w:rPr>
          <w:rStyle w:val="C13"/>
          <w:rtl w:val="0"/>
        </w:rPr>
      </w:pPr>
      <w:r>
        <w:rPr>
          <w:rStyle w:val="C13"/>
          <w:rtl w:val="0"/>
        </w:rPr>
        <w:t>b) Určit části jednotlivých hutnických strojů a zařízení ve válcovně a vyjmenovat jejich základní vlastnosti</w:t>
      </w:r>
    </w:p>
    <w:p>
      <w:pPr>
        <w:pStyle w:val="P30"/>
        <w:framePr w:w="3921" w:h="831" w:hRule="exact" w:wrap="none" w:vAnchor="page" w:hAnchor="margin" w:x="6800" w:y="11481"/>
        <w:rPr>
          <w:rStyle w:val="C3"/>
          <w:rtl w:val="0"/>
        </w:rPr>
      </w:pPr>
    </w:p>
    <w:p>
      <w:pPr>
        <w:pStyle w:val="P31"/>
        <w:framePr w:w="3839" w:h="704" w:hRule="exact" w:wrap="none" w:vAnchor="page" w:hAnchor="margin" w:x="6856" w:y="11537"/>
        <w:rPr>
          <w:rStyle w:val="C22"/>
          <w:rtl w:val="0"/>
        </w:rPr>
      </w:pPr>
      <w:r>
        <w:rPr>
          <w:rStyle w:val="C22"/>
          <w:rtl w:val="0"/>
        </w:rPr>
        <w:t>Praktické předvedení s ústním zdůvodněním v provozním nebo simulovaném prostředí</w:t>
      </w:r>
    </w:p>
    <w:p>
      <w:pPr>
        <w:pStyle w:val="P32"/>
        <w:framePr w:w="10710" w:h="248" w:hRule="exact" w:wrap="none" w:vAnchor="page" w:hAnchor="margin" w:x="28" w:y="12425"/>
        <w:rPr>
          <w:rStyle w:val="C23"/>
          <w:rtl w:val="0"/>
        </w:rPr>
      </w:pPr>
      <w:r>
        <w:rPr>
          <w:rStyle w:val="C23"/>
          <w:rtl w:val="0"/>
        </w:rPr>
        <w:t>Je třeba splnit obě kritéria.</w:t>
      </w:r>
    </w:p>
    <w:p>
      <w:pPr>
        <w:pStyle w:val="P23"/>
        <w:framePr w:w="10710" w:h="340" w:hRule="exact" w:wrap="none" w:vAnchor="page" w:hAnchor="margin" w:x="28" w:y="12861"/>
        <w:rPr>
          <w:rStyle w:val="C18"/>
          <w:rtl w:val="0"/>
        </w:rPr>
      </w:pPr>
      <w:r>
        <w:rPr>
          <w:rStyle w:val="C18"/>
          <w:rtl w:val="0"/>
        </w:rPr>
        <w:t>Provádění zkoušek ve válcovnách</w:t>
      </w:r>
    </w:p>
    <w:p>
      <w:pPr>
        <w:pStyle w:val="P24"/>
        <w:framePr w:w="6713" w:h="376" w:hRule="exact" w:wrap="none" w:vAnchor="page" w:hAnchor="margin" w:x="45" w:y="13300"/>
        <w:rPr>
          <w:rStyle w:val="C3"/>
          <w:rtl w:val="0"/>
        </w:rPr>
      </w:pPr>
    </w:p>
    <w:p>
      <w:pPr>
        <w:pStyle w:val="P25"/>
        <w:framePr w:w="6661" w:h="249" w:hRule="exact" w:wrap="none" w:vAnchor="page" w:hAnchor="margin" w:x="71" w:y="13371"/>
        <w:rPr>
          <w:rStyle w:val="C19"/>
          <w:rtl w:val="0"/>
        </w:rPr>
      </w:pPr>
      <w:r>
        <w:rPr>
          <w:rStyle w:val="C19"/>
          <w:rtl w:val="0"/>
        </w:rPr>
        <w:t>Kritéria hodnocení</w:t>
      </w:r>
    </w:p>
    <w:p>
      <w:pPr>
        <w:pStyle w:val="P26"/>
        <w:framePr w:w="3918" w:h="376" w:hRule="exact" w:wrap="none" w:vAnchor="page" w:hAnchor="margin" w:x="6803" w:y="13300"/>
        <w:rPr>
          <w:rStyle w:val="C3"/>
          <w:rtl w:val="0"/>
        </w:rPr>
      </w:pPr>
    </w:p>
    <w:p>
      <w:pPr>
        <w:pStyle w:val="P27"/>
        <w:framePr w:w="3836" w:h="249" w:hRule="exact" w:wrap="none" w:vAnchor="page" w:hAnchor="margin" w:x="6859" w:y="13371"/>
        <w:rPr>
          <w:rStyle w:val="C20"/>
          <w:rtl w:val="0"/>
        </w:rPr>
      </w:pPr>
      <w:r>
        <w:rPr>
          <w:rStyle w:val="C20"/>
          <w:rtl w:val="0"/>
        </w:rPr>
        <w:t>Způsoby ověření</w:t>
      </w:r>
    </w:p>
    <w:p>
      <w:pPr>
        <w:pStyle w:val="P12"/>
        <w:framePr w:w="6710" w:h="607" w:hRule="exact" w:wrap="none" w:vAnchor="page" w:hAnchor="margin" w:x="45" w:y="13677"/>
        <w:rPr>
          <w:rStyle w:val="C3"/>
          <w:rtl w:val="0"/>
        </w:rPr>
      </w:pPr>
    </w:p>
    <w:p>
      <w:pPr>
        <w:pStyle w:val="P13"/>
        <w:framePr w:w="6658" w:h="480" w:hRule="exact" w:wrap="none" w:vAnchor="page" w:hAnchor="margin" w:x="71" w:y="13733"/>
        <w:rPr>
          <w:rStyle w:val="C11"/>
          <w:rtl w:val="0"/>
        </w:rPr>
      </w:pPr>
      <w:r>
        <w:rPr>
          <w:rStyle w:val="C11"/>
          <w:rtl w:val="0"/>
        </w:rPr>
        <w:t>a) Popsat mechanické, chemické a defektoskopické zkoušky prováděné ve válcovnách</w:t>
      </w:r>
    </w:p>
    <w:p>
      <w:pPr>
        <w:pStyle w:val="P28"/>
        <w:framePr w:w="3921" w:h="607" w:hRule="exact" w:wrap="none" w:vAnchor="page" w:hAnchor="margin" w:x="6800" w:y="13677"/>
        <w:rPr>
          <w:rStyle w:val="C3"/>
          <w:rtl w:val="0"/>
        </w:rPr>
      </w:pPr>
    </w:p>
    <w:p>
      <w:pPr>
        <w:pStyle w:val="P29"/>
        <w:framePr w:w="3839" w:h="480" w:hRule="exact" w:wrap="none" w:vAnchor="page" w:hAnchor="margin" w:x="6856" w:y="13733"/>
        <w:rPr>
          <w:rStyle w:val="C21"/>
          <w:rtl w:val="0"/>
        </w:rPr>
      </w:pPr>
      <w:r>
        <w:rPr>
          <w:rStyle w:val="C21"/>
          <w:rtl w:val="0"/>
        </w:rPr>
        <w:t>Ústní ověření</w:t>
      </w:r>
    </w:p>
    <w:p>
      <w:pPr>
        <w:pStyle w:val="P16"/>
        <w:framePr w:w="6710" w:h="607" w:hRule="exact" w:wrap="none" w:vAnchor="page" w:hAnchor="margin" w:x="45" w:y="14283"/>
        <w:rPr>
          <w:rStyle w:val="C3"/>
          <w:rtl w:val="0"/>
        </w:rPr>
      </w:pPr>
    </w:p>
    <w:p>
      <w:pPr>
        <w:pStyle w:val="P17"/>
        <w:framePr w:w="6658" w:h="480" w:hRule="exact" w:wrap="none" w:vAnchor="page" w:hAnchor="margin" w:x="71" w:y="14339"/>
        <w:rPr>
          <w:rStyle w:val="C13"/>
          <w:rtl w:val="0"/>
        </w:rPr>
      </w:pPr>
      <w:r>
        <w:rPr>
          <w:rStyle w:val="C13"/>
          <w:rtl w:val="0"/>
        </w:rPr>
        <w:t>b) Odebrat a odeslat vzorek</w:t>
      </w:r>
    </w:p>
    <w:p>
      <w:pPr>
        <w:pStyle w:val="P30"/>
        <w:framePr w:w="3921" w:h="607" w:hRule="exact" w:wrap="none" w:vAnchor="page" w:hAnchor="margin" w:x="6800" w:y="14283"/>
        <w:rPr>
          <w:rStyle w:val="C3"/>
          <w:rtl w:val="0"/>
        </w:rPr>
      </w:pPr>
    </w:p>
    <w:p>
      <w:pPr>
        <w:pStyle w:val="P31"/>
        <w:framePr w:w="3839" w:h="480" w:hRule="exact" w:wrap="none" w:vAnchor="page" w:hAnchor="margin" w:x="6856" w:y="14339"/>
        <w:rPr>
          <w:rStyle w:val="C22"/>
          <w:rtl w:val="0"/>
        </w:rPr>
      </w:pPr>
      <w:r>
        <w:rPr>
          <w:rStyle w:val="C22"/>
          <w:rtl w:val="0"/>
        </w:rPr>
        <w:t>Praktické předvedení s ústním zdůvodněním</w:t>
      </w:r>
    </w:p>
    <w:p>
      <w:pPr>
        <w:pStyle w:val="P32"/>
        <w:framePr w:w="10710" w:h="248" w:hRule="exact" w:wrap="none" w:vAnchor="page" w:hAnchor="margin" w:x="28" w:y="150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valcíř / hutnice valcířka kovů, 28.9.2026 15:54:14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vstupů pro válcovací tratě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možné vady vstupů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Kontrolovat kvalitu vstupů, definovat a odstraňovat povrchové vady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Obsluhovat manipulační mechanizmy a ohřívací pece pro vstupy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zdůvodněním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Seřizování, ošetřování a údržba válcovacích stolic, dělících, rovnacích frézovacích a úpravárenských linek při výrobě válcovaných kovových materiálů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Spolupracovat při seřizování, ošetřování a údržbě válcovacích stolic a tratí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s ústním zdůvodněním</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Spolupracovat při seřizování, ošetřování a údržbě dělicích, rovnacích, frézovacích a úpravárenských linek</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Praktické předvedení s ústním zdůvodněním</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Vést evidenci o průběhu válcování a stavu zařízení</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Praktické předvedení</w:t>
      </w:r>
    </w:p>
    <w:p>
      <w:pPr>
        <w:pStyle w:val="P16"/>
        <w:framePr w:w="6710" w:h="376" w:hRule="exact" w:wrap="none" w:vAnchor="page" w:hAnchor="margin" w:x="45" w:y="7721"/>
        <w:rPr>
          <w:rStyle w:val="C3"/>
          <w:rtl w:val="0"/>
        </w:rPr>
      </w:pPr>
    </w:p>
    <w:p>
      <w:pPr>
        <w:pStyle w:val="P17"/>
        <w:framePr w:w="6658" w:h="249" w:hRule="exact" w:wrap="none" w:vAnchor="page" w:hAnchor="margin" w:x="71" w:y="7777"/>
        <w:rPr>
          <w:rStyle w:val="C13"/>
          <w:rtl w:val="0"/>
        </w:rPr>
      </w:pPr>
      <w:r>
        <w:rPr>
          <w:rStyle w:val="C13"/>
          <w:rtl w:val="0"/>
        </w:rPr>
        <w:t>d) Spolupracovat při výměně válců, ložisek nebo válcovací armatury</w:t>
      </w:r>
    </w:p>
    <w:p>
      <w:pPr>
        <w:pStyle w:val="P30"/>
        <w:framePr w:w="3921" w:h="376" w:hRule="exact" w:wrap="none" w:vAnchor="page" w:hAnchor="margin" w:x="6800" w:y="7721"/>
        <w:rPr>
          <w:rStyle w:val="C3"/>
          <w:rtl w:val="0"/>
        </w:rPr>
      </w:pPr>
    </w:p>
    <w:p>
      <w:pPr>
        <w:pStyle w:val="P31"/>
        <w:framePr w:w="3839" w:h="249" w:hRule="exact" w:wrap="none" w:vAnchor="page" w:hAnchor="margin" w:x="6856" w:y="7777"/>
        <w:rPr>
          <w:rStyle w:val="C22"/>
          <w:rtl w:val="0"/>
        </w:rPr>
      </w:pPr>
      <w:r>
        <w:rPr>
          <w:rStyle w:val="C22"/>
          <w:rtl w:val="0"/>
        </w:rPr>
        <w:t>Praktické předvedení</w:t>
      </w:r>
    </w:p>
    <w:p>
      <w:pPr>
        <w:pStyle w:val="P32"/>
        <w:framePr w:w="10710" w:h="248" w:hRule="exact" w:wrap="none" w:vAnchor="page" w:hAnchor="margin" w:x="28" w:y="8211"/>
        <w:rPr>
          <w:rStyle w:val="C23"/>
          <w:rtl w:val="0"/>
        </w:rPr>
      </w:pPr>
      <w:r>
        <w:rPr>
          <w:rStyle w:val="C23"/>
          <w:rtl w:val="0"/>
        </w:rPr>
        <w:t>Je třeba splnit kritéria (a) + c) + d)), nebo (b) + c) + d)).</w:t>
      </w:r>
    </w:p>
    <w:p>
      <w:pPr>
        <w:pStyle w:val="P23"/>
        <w:framePr w:w="10710" w:h="340" w:hRule="exact" w:wrap="none" w:vAnchor="page" w:hAnchor="margin" w:x="28" w:y="8647"/>
        <w:rPr>
          <w:rStyle w:val="C18"/>
          <w:rtl w:val="0"/>
        </w:rPr>
      </w:pPr>
      <w:r>
        <w:rPr>
          <w:rStyle w:val="C18"/>
          <w:rtl w:val="0"/>
        </w:rPr>
        <w:t>Obsluha válcovacích stolic, žíhacích pecí a dalších zařízení</w:t>
      </w:r>
    </w:p>
    <w:p>
      <w:pPr>
        <w:pStyle w:val="P24"/>
        <w:framePr w:w="6713" w:h="376" w:hRule="exact" w:wrap="none" w:vAnchor="page" w:hAnchor="margin" w:x="45" w:y="9086"/>
        <w:rPr>
          <w:rStyle w:val="C3"/>
          <w:rtl w:val="0"/>
        </w:rPr>
      </w:pPr>
    </w:p>
    <w:p>
      <w:pPr>
        <w:pStyle w:val="P25"/>
        <w:framePr w:w="6661" w:h="249" w:hRule="exact" w:wrap="none" w:vAnchor="page" w:hAnchor="margin" w:x="71" w:y="9157"/>
        <w:rPr>
          <w:rStyle w:val="C19"/>
          <w:rtl w:val="0"/>
        </w:rPr>
      </w:pPr>
      <w:r>
        <w:rPr>
          <w:rStyle w:val="C19"/>
          <w:rtl w:val="0"/>
        </w:rPr>
        <w:t>Kritéria hodnocení</w:t>
      </w:r>
    </w:p>
    <w:p>
      <w:pPr>
        <w:pStyle w:val="P26"/>
        <w:framePr w:w="3918" w:h="376" w:hRule="exact" w:wrap="none" w:vAnchor="page" w:hAnchor="margin" w:x="6803" w:y="9086"/>
        <w:rPr>
          <w:rStyle w:val="C3"/>
          <w:rtl w:val="0"/>
        </w:rPr>
      </w:pPr>
    </w:p>
    <w:p>
      <w:pPr>
        <w:pStyle w:val="P27"/>
        <w:framePr w:w="3836" w:h="249" w:hRule="exact" w:wrap="none" w:vAnchor="page" w:hAnchor="margin" w:x="6859" w:y="9157"/>
        <w:rPr>
          <w:rStyle w:val="C20"/>
          <w:rtl w:val="0"/>
        </w:rPr>
      </w:pPr>
      <w:r>
        <w:rPr>
          <w:rStyle w:val="C20"/>
          <w:rtl w:val="0"/>
        </w:rPr>
        <w:t>Způsoby ověření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a) Obsluhovat zařízení válcovacích tratí</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 s ústním zdůvodněním</w:t>
      </w:r>
    </w:p>
    <w:p>
      <w:pPr>
        <w:pStyle w:val="P16"/>
        <w:framePr w:w="6710" w:h="607" w:hRule="exact" w:wrap="none" w:vAnchor="page" w:hAnchor="margin" w:x="45" w:y="10069"/>
        <w:rPr>
          <w:rStyle w:val="C3"/>
          <w:rtl w:val="0"/>
        </w:rPr>
      </w:pPr>
    </w:p>
    <w:p>
      <w:pPr>
        <w:pStyle w:val="P17"/>
        <w:framePr w:w="6658" w:h="480" w:hRule="exact" w:wrap="none" w:vAnchor="page" w:hAnchor="margin" w:x="71" w:y="10125"/>
        <w:rPr>
          <w:rStyle w:val="C13"/>
          <w:rtl w:val="0"/>
        </w:rPr>
      </w:pPr>
      <w:r>
        <w:rPr>
          <w:rStyle w:val="C13"/>
          <w:rtl w:val="0"/>
        </w:rPr>
        <w:t>b) Obsluhovat dělicí, rovnací, frézovací a úpravárenské linky</w:t>
      </w:r>
    </w:p>
    <w:p>
      <w:pPr>
        <w:pStyle w:val="P30"/>
        <w:framePr w:w="3921" w:h="607" w:hRule="exact" w:wrap="none" w:vAnchor="page" w:hAnchor="margin" w:x="6800" w:y="10069"/>
        <w:rPr>
          <w:rStyle w:val="C3"/>
          <w:rtl w:val="0"/>
        </w:rPr>
      </w:pPr>
    </w:p>
    <w:p>
      <w:pPr>
        <w:pStyle w:val="P31"/>
        <w:framePr w:w="3839" w:h="480" w:hRule="exact" w:wrap="none" w:vAnchor="page" w:hAnchor="margin" w:x="6856" w:y="10125"/>
        <w:rPr>
          <w:rStyle w:val="C22"/>
          <w:rtl w:val="0"/>
        </w:rPr>
      </w:pPr>
      <w:r>
        <w:rPr>
          <w:rStyle w:val="C22"/>
          <w:rtl w:val="0"/>
        </w:rPr>
        <w:t>Praktické předvedení s ústním zdůvodněním</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c) Obsluhovat ohřívací pece</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 s ústním zdůvodněním</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d) Obsluhovat žíhací pece, nastavit odpovídající hodnoty pro úpravu metalografické struktury materiálů (teplota, doba žíhání a další )</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 s ústním zdůvodněním</w:t>
      </w:r>
    </w:p>
    <w:p>
      <w:pPr>
        <w:pStyle w:val="P32"/>
        <w:framePr w:w="10710" w:h="248" w:hRule="exact" w:wrap="none" w:vAnchor="page" w:hAnchor="margin" w:x="28" w:y="12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valcíř / hutnice valcířka kovů, 28.9.2026 15:54:14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https://www.nsp.cz/jednotka-prace/hutnik-valcir-kovu#zdravotni-zpusobilost).</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činnosti uchazeče jsou prováděny simulovaně.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To znamená: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Hutník valcíř / hutnice valcířka kovů, 28.9.2026 15:54:14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nebo hutnictví a alespoň 5 let odborné praxe v řídicích činnostech v oblasti válcování profilů nebo ve funkci učitele praktického vyučování v oboru vzdělání.</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činnostech v oblasti hutní výroby nebo ve funkci učitele odborných předmětů.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Hutník valcíř / hutnice valcířka kovů, 28.9.2026 15:54:14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provádět v provozu válcovny železných nebo neželezných kovů:</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vybavené technologickým zařízením válcovacích tratí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vybavené ohřívací pecí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vybavené žíhací pecí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disponující technologií úpravárenské linky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činnosti uchazeče jsou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technologie.</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podklady používané při výrobě, lití a tažení kovů.</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materiální a technické předpoklady pro provedení zkoušky: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 vybavená nábytkem a psacími potřebami</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03"/>
        <w:rPr>
          <w:rStyle w:val="C3"/>
          <w:rtl w:val="0"/>
        </w:rPr>
      </w:pPr>
    </w:p>
    <w:p>
      <w:pPr>
        <w:pStyle w:val="P35"/>
        <w:framePr w:w="10710" w:h="340" w:hRule="exact" w:wrap="none" w:vAnchor="page" w:hAnchor="margin" w:x="28" w:y="8903"/>
        <w:rPr>
          <w:rStyle w:val="C25"/>
          <w:rtl w:val="0"/>
        </w:rPr>
      </w:pPr>
      <w:r>
        <w:rPr>
          <w:rStyle w:val="C25"/>
          <w:rtl w:val="0"/>
        </w:rPr>
        <w:t>Doba přípravy na zkoušku</w:t>
      </w:r>
    </w:p>
    <w:p>
      <w:pPr>
        <w:keepNext w:val="0"/>
        <w:keepLines w:val="0"/>
        <w:framePr w:w="10766" w:h="806" w:hRule="exact" w:wrap="none" w:vAnchor="page" w:hAnchor="margin" w:x="0" w:y="9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0276"/>
        <w:rPr>
          <w:rStyle w:val="C3"/>
          <w:rtl w:val="0"/>
        </w:rPr>
      </w:pPr>
    </w:p>
    <w:p>
      <w:pPr>
        <w:pStyle w:val="P35"/>
        <w:framePr w:w="10710" w:h="340" w:hRule="exact" w:wrap="none" w:vAnchor="page" w:hAnchor="margin" w:x="28" w:y="10276"/>
        <w:rPr>
          <w:rStyle w:val="C25"/>
          <w:rtl w:val="0"/>
        </w:rPr>
      </w:pPr>
      <w:r>
        <w:rPr>
          <w:rStyle w:val="C25"/>
          <w:rtl w:val="0"/>
        </w:rPr>
        <w:t>Doba pro vykonání zkoušky</w:t>
      </w:r>
    </w:p>
    <w:p>
      <w:pPr>
        <w:keepNext w:val="0"/>
        <w:keepLines w:val="0"/>
        <w:framePr w:w="10766" w:h="1041" w:hRule="exact" w:wrap="none" w:vAnchor="page" w:hAnchor="margin" w:x="0" w:y="10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keepNext w:val="0"/>
        <w:keepLines w:val="0"/>
        <w:framePr w:w="10766" w:h="1041" w:hRule="exact" w:wrap="none" w:vAnchor="page" w:hAnchor="margin" w:x="0" w:y="10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Hutník valcíř / hutnice valcířka kovů, 28.9.2026 15:54:14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pStyle w:val="P21"/>
        <w:framePr w:w="7654" w:h="331" w:hRule="exact" w:wrap="none" w:vAnchor="page" w:hAnchor="margin" w:x="28" w:y="15940"/>
        <w:rPr>
          <w:rStyle w:val="C16"/>
          <w:rtl w:val="0"/>
        </w:rPr>
      </w:pPr>
      <w:r>
        <w:rPr>
          <w:rStyle w:val="C16"/>
          <w:rtl w:val="0"/>
        </w:rPr>
        <w:t>Hutník valcíř / hutnice valcířka kovů, 28.9.2026 15:54:14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5A4F7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79D0B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