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4D243" Type="http://schemas.openxmlformats.org/officeDocument/2006/relationships/officeDocument" Target="/word/document.xml" /><Relationship Id="coreR7BA4D243" Type="http://schemas.openxmlformats.org/package/2006/relationships/metadata/core-properties" Target="/docProps/core.xml" /><Relationship Id="customR7BA4D2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Pečení, vaření a smažení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cukrářských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 a prodej restauračních moučníků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Aranžování a úprava při servírování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restauračních moučníků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18.10.2026 18:28:49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(podle obtížnosti přípravy), množství (počet) výrobků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(restauračního moučníku).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18.10.2026 18:28:49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potravinářství, Oborovou skupinou gastronomie, hotelnictví a turismus při NÚOV - sekcí pro NSK a zástupci následujících organizací: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18.10.2026 18:28:49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