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8E6A0" Type="http://schemas.openxmlformats.org/officeDocument/2006/relationships/officeDocument" Target="/word/document.xml" /><Relationship Id="coreR4BF8E6A0" Type="http://schemas.openxmlformats.org/package/2006/relationships/metadata/core-properties" Target="/docProps/core.xml" /><Relationship Id="customR4BF8E6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04.03.2013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http://katalog.nsp.cz/karta_p.aspx?id_jp=101806&amp;kod_sm1=41).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proces (např. pracovní postup)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výsledek procesu (výpočet hodnot, výrobek)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proces i výsledek (pracovní postup, na jehož konci je výsledek – hotové dílo).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