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C6DBD9" Type="http://schemas.openxmlformats.org/officeDocument/2006/relationships/officeDocument" Target="/word/document.xml" /><Relationship Id="coreR57C6DBD9" Type="http://schemas.openxmlformats.org/package/2006/relationships/metadata/core-properties" Target="/docProps/core.xml" /><Relationship Id="customR57C6DB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pánských plášťů a bund (kód: 31-007-H)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plášťů a bund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plášťů a bund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plášťů a bund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plášťů a bund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plášťů a bund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plášťů a bund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plášťů a bund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plášťů a bund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plášťů a bund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plášťů a bund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plášťů a bund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pánských plášťů a bund, 17.8.2026 18:17:32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plášťů a bund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(pánského podšitého pláště nebo podšité bundy)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Změřit základní, pomocné a případně kontrolní tělesné rozměry na postavě zákazníka, potřebné pro zhotovení konkrétního oděvu (pánského pláště nebo bundy), použít krejčovské měřidlo, při měření dodržet obvyklé pořadí měření a zásady měření tělesných rozměrů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076"/>
        <w:rPr>
          <w:rStyle w:val="C3"/>
          <w:rtl w:val="0"/>
        </w:rPr>
      </w:pPr>
    </w:p>
    <w:p>
      <w:pPr>
        <w:pStyle w:val="P13"/>
        <w:framePr w:w="6658" w:h="1153" w:hRule="exact" w:wrap="none" w:vAnchor="page" w:hAnchor="margin" w:x="71" w:y="7132"/>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7076"/>
        <w:rPr>
          <w:rStyle w:val="C3"/>
          <w:rtl w:val="0"/>
        </w:rPr>
      </w:pPr>
    </w:p>
    <w:p>
      <w:pPr>
        <w:pStyle w:val="P29"/>
        <w:framePr w:w="3839" w:h="1153" w:hRule="exact" w:wrap="none" w:vAnchor="page" w:hAnchor="margin" w:x="6856" w:y="7132"/>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pánských plášťů a bund</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(pánského podšitého pláště nebo podšité bundy),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(pánského podšitého pláště nebo podšité bundy),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17.8.2026 18:17:32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(pánského podšitého pláště nebo podšité bundy)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17.8.2026 18:17:32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(pánského podšitého pláště nebo podšité bundy)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(pánského podšitého pláště nebo podšité bundy),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pánských plášťů a bund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(pánský podšitý plášť nebo podšitou bundu)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připravit podšitý plášť nebo podšitou bundu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Provést úpravy po 2. zkoušce, dokončit oděvní výrobek, nebo podrobně vysvětlit postup dokončení oděvního výrobku</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nebo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pánských plášťů a bund</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 pánského podšitého pláště nebo podšité bundy</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Vyšít uzávěrku na závorovacím stroji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16"/>
        <w:framePr w:w="6710" w:h="376" w:hRule="exact" w:wrap="none" w:vAnchor="page" w:hAnchor="margin" w:x="45" w:y="12573"/>
        <w:rPr>
          <w:rStyle w:val="C3"/>
          <w:rtl w:val="0"/>
        </w:rPr>
      </w:pPr>
    </w:p>
    <w:p>
      <w:pPr>
        <w:pStyle w:val="P17"/>
        <w:framePr w:w="6658" w:h="249" w:hRule="exact" w:wrap="none" w:vAnchor="page" w:hAnchor="margin" w:x="71" w:y="12629"/>
        <w:rPr>
          <w:rStyle w:val="C13"/>
          <w:rtl w:val="0"/>
        </w:rPr>
      </w:pPr>
      <w:r>
        <w:rPr>
          <w:rStyle w:val="C13"/>
          <w:rtl w:val="0"/>
        </w:rPr>
        <w:t>f) Obsluha stroje s klikatým stehem</w:t>
      </w:r>
    </w:p>
    <w:p>
      <w:pPr>
        <w:pStyle w:val="P30"/>
        <w:framePr w:w="3921" w:h="376" w:hRule="exact" w:wrap="none" w:vAnchor="page" w:hAnchor="margin" w:x="6800" w:y="12573"/>
        <w:rPr>
          <w:rStyle w:val="C3"/>
          <w:rtl w:val="0"/>
        </w:rPr>
      </w:pPr>
    </w:p>
    <w:p>
      <w:pPr>
        <w:pStyle w:val="P31"/>
        <w:framePr w:w="3839" w:h="249" w:hRule="exact" w:wrap="none" w:vAnchor="page" w:hAnchor="margin" w:x="6856" w:y="12629"/>
        <w:rPr>
          <w:rStyle w:val="C22"/>
          <w:rtl w:val="0"/>
        </w:rPr>
      </w:pPr>
      <w:r>
        <w:rPr>
          <w:rStyle w:val="C22"/>
          <w:rtl w:val="0"/>
        </w:rPr>
        <w:t>Praktické předvedení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17.8.2026 18:17:32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(pánského podšitého pláště nebo podšité bundy)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mezioperační žehlení, zažehlování a rozžehlování dle zvolené fazony a technologie pro konkrétní oděv (pánský podšitý plášť nebo podšitou bundu)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nebo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Zkoušení rozpracovaných pánských plášťů a bund</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1728" w:hRule="exact" w:wrap="none" w:vAnchor="page" w:hAnchor="margin" w:x="45" w:y="8265"/>
        <w:rPr>
          <w:rStyle w:val="C3"/>
          <w:rtl w:val="0"/>
        </w:rPr>
      </w:pPr>
    </w:p>
    <w:p>
      <w:pPr>
        <w:pStyle w:val="P13"/>
        <w:framePr w:w="6658" w:h="1601" w:hRule="exact" w:wrap="none" w:vAnchor="page" w:hAnchor="margin" w:x="71" w:y="8321"/>
        <w:rPr>
          <w:rStyle w:val="C11"/>
          <w:rtl w:val="0"/>
        </w:rPr>
      </w:pPr>
      <w:r>
        <w:rPr>
          <w:rStyle w:val="C11"/>
          <w:rtl w:val="0"/>
        </w:rPr>
        <w:t>a) Provést 1. zkoušku rozpracovaného oděvu (pánského podšitého pláště nebo podšité bundy), označit potřebné úpravy a změny (křídou, špendlíky, stehováním) – postupovat v souladu se zvolenou technologií,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728" w:hRule="exact" w:wrap="none" w:vAnchor="page" w:hAnchor="margin" w:x="6800" w:y="8265"/>
        <w:rPr>
          <w:rStyle w:val="C3"/>
          <w:rtl w:val="0"/>
        </w:rPr>
      </w:pPr>
    </w:p>
    <w:p>
      <w:pPr>
        <w:pStyle w:val="P29"/>
        <w:framePr w:w="3839" w:h="1601" w:hRule="exact" w:wrap="none" w:vAnchor="page" w:hAnchor="margin" w:x="6856" w:y="8321"/>
        <w:rPr>
          <w:rStyle w:val="C21"/>
          <w:rtl w:val="0"/>
        </w:rPr>
      </w:pPr>
      <w:r>
        <w:rPr>
          <w:rStyle w:val="C21"/>
          <w:rtl w:val="0"/>
        </w:rPr>
        <w:t>Praktické předvedení a ústní ověření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Praktické předvedení a ústní ověření</w:t>
      </w:r>
    </w:p>
    <w:p>
      <w:pPr>
        <w:pStyle w:val="P12"/>
        <w:framePr w:w="6710" w:h="607" w:hRule="exact" w:wrap="none" w:vAnchor="page" w:hAnchor="margin" w:x="45" w:y="10824"/>
        <w:rPr>
          <w:rStyle w:val="C3"/>
          <w:rtl w:val="0"/>
        </w:rPr>
      </w:pPr>
    </w:p>
    <w:p>
      <w:pPr>
        <w:pStyle w:val="P13"/>
        <w:framePr w:w="6658" w:h="480" w:hRule="exact" w:wrap="none" w:vAnchor="page" w:hAnchor="margin" w:x="71" w:y="10880"/>
        <w:rPr>
          <w:rStyle w:val="C11"/>
          <w:rtl w:val="0"/>
        </w:rPr>
      </w:pPr>
      <w:r>
        <w:rPr>
          <w:rStyle w:val="C11"/>
          <w:rtl w:val="0"/>
        </w:rPr>
        <w:t>c) Provést 2. zkoušku rozpracovaného oděvu (pánského podšitého pláště nebo podšité bundy)</w:t>
      </w:r>
    </w:p>
    <w:p>
      <w:pPr>
        <w:pStyle w:val="P28"/>
        <w:framePr w:w="3921" w:h="607" w:hRule="exact" w:wrap="none" w:vAnchor="page" w:hAnchor="margin" w:x="6800" w:y="10824"/>
        <w:rPr>
          <w:rStyle w:val="C3"/>
          <w:rtl w:val="0"/>
        </w:rPr>
      </w:pPr>
    </w:p>
    <w:p>
      <w:pPr>
        <w:pStyle w:val="P29"/>
        <w:framePr w:w="3839" w:h="480" w:hRule="exact" w:wrap="none" w:vAnchor="page" w:hAnchor="margin" w:x="6856" w:y="10880"/>
        <w:rPr>
          <w:rStyle w:val="C21"/>
          <w:rtl w:val="0"/>
        </w:rPr>
      </w:pPr>
      <w:r>
        <w:rPr>
          <w:rStyle w:val="C21"/>
          <w:rtl w:val="0"/>
        </w:rPr>
        <w:t>Praktické předvedení a ústní ověření</w:t>
      </w:r>
    </w:p>
    <w:p>
      <w:pPr>
        <w:pStyle w:val="P32"/>
        <w:framePr w:w="10710" w:h="248" w:hRule="exact" w:wrap="none" w:vAnchor="page" w:hAnchor="margin" w:x="28" w:y="11545"/>
        <w:rPr>
          <w:rStyle w:val="C23"/>
          <w:rtl w:val="0"/>
        </w:rPr>
      </w:pPr>
      <w:r>
        <w:rPr>
          <w:rStyle w:val="C23"/>
          <w:rtl w:val="0"/>
        </w:rPr>
        <w:t>Je třeba splnit všechna kritéria.</w:t>
      </w:r>
    </w:p>
    <w:p>
      <w:pPr>
        <w:pStyle w:val="P23"/>
        <w:framePr w:w="10710" w:h="340" w:hRule="exact" w:wrap="none" w:vAnchor="page" w:hAnchor="margin" w:x="28" w:y="11980"/>
        <w:rPr>
          <w:rStyle w:val="C18"/>
          <w:rtl w:val="0"/>
        </w:rPr>
      </w:pPr>
      <w:r>
        <w:rPr>
          <w:rStyle w:val="C18"/>
          <w:rtl w:val="0"/>
        </w:rPr>
        <w:t>Kontrola kvality při zhotovování pánských plášťů a bund</w:t>
      </w:r>
    </w:p>
    <w:p>
      <w:pPr>
        <w:pStyle w:val="P24"/>
        <w:framePr w:w="6713" w:h="376" w:hRule="exact" w:wrap="none" w:vAnchor="page" w:hAnchor="margin" w:x="45" w:y="12420"/>
        <w:rPr>
          <w:rStyle w:val="C3"/>
          <w:rtl w:val="0"/>
        </w:rPr>
      </w:pPr>
    </w:p>
    <w:p>
      <w:pPr>
        <w:pStyle w:val="P25"/>
        <w:framePr w:w="6661" w:h="249" w:hRule="exact" w:wrap="none" w:vAnchor="page" w:hAnchor="margin" w:x="71" w:y="12491"/>
        <w:rPr>
          <w:rStyle w:val="C19"/>
          <w:rtl w:val="0"/>
        </w:rPr>
      </w:pPr>
      <w:r>
        <w:rPr>
          <w:rStyle w:val="C19"/>
          <w:rtl w:val="0"/>
        </w:rPr>
        <w:t>Kritéria hodnocení</w:t>
      </w:r>
    </w:p>
    <w:p>
      <w:pPr>
        <w:pStyle w:val="P26"/>
        <w:framePr w:w="3918" w:h="376" w:hRule="exact" w:wrap="none" w:vAnchor="page" w:hAnchor="margin" w:x="6803" w:y="12420"/>
        <w:rPr>
          <w:rStyle w:val="C3"/>
          <w:rtl w:val="0"/>
        </w:rPr>
      </w:pPr>
    </w:p>
    <w:p>
      <w:pPr>
        <w:pStyle w:val="P27"/>
        <w:framePr w:w="3836" w:h="249" w:hRule="exact" w:wrap="none" w:vAnchor="page" w:hAnchor="margin" w:x="6859" w:y="12491"/>
        <w:rPr>
          <w:rStyle w:val="C20"/>
          <w:rtl w:val="0"/>
        </w:rPr>
      </w:pPr>
      <w:r>
        <w:rPr>
          <w:rStyle w:val="C20"/>
          <w:rtl w:val="0"/>
        </w:rPr>
        <w:t>Způsoby ověření</w:t>
      </w:r>
    </w:p>
    <w:p>
      <w:pPr>
        <w:pStyle w:val="P12"/>
        <w:framePr w:w="6710" w:h="1055" w:hRule="exact" w:wrap="none" w:vAnchor="page" w:hAnchor="margin" w:x="45" w:y="12796"/>
        <w:rPr>
          <w:rStyle w:val="C3"/>
          <w:rtl w:val="0"/>
        </w:rPr>
      </w:pPr>
    </w:p>
    <w:p>
      <w:pPr>
        <w:pStyle w:val="P13"/>
        <w:framePr w:w="6658" w:h="928" w:hRule="exact" w:wrap="none" w:vAnchor="page" w:hAnchor="margin" w:x="71" w:y="12852"/>
        <w:rPr>
          <w:rStyle w:val="C11"/>
          <w:rtl w:val="0"/>
        </w:rPr>
      </w:pPr>
      <w:r>
        <w:rPr>
          <w:rStyle w:val="C11"/>
          <w:rtl w:val="0"/>
        </w:rPr>
        <w:t>a) Zkontrolovat konkrétní oděv (pánský podšitý plášť nebo podšitou bundu)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796"/>
        <w:rPr>
          <w:rStyle w:val="C3"/>
          <w:rtl w:val="0"/>
        </w:rPr>
      </w:pPr>
    </w:p>
    <w:p>
      <w:pPr>
        <w:pStyle w:val="P29"/>
        <w:framePr w:w="3839" w:h="928" w:hRule="exact" w:wrap="none" w:vAnchor="page" w:hAnchor="margin" w:x="6856" w:y="12852"/>
        <w:rPr>
          <w:rStyle w:val="C21"/>
          <w:rtl w:val="0"/>
        </w:rPr>
      </w:pPr>
      <w:r>
        <w:rPr>
          <w:rStyle w:val="C21"/>
          <w:rtl w:val="0"/>
        </w:rPr>
        <w:t>Praktické předvedení a ústní ověření</w:t>
      </w:r>
    </w:p>
    <w:p>
      <w:pPr>
        <w:pStyle w:val="P16"/>
        <w:framePr w:w="6710" w:h="607" w:hRule="exact" w:wrap="none" w:vAnchor="page" w:hAnchor="margin" w:x="45" w:y="13851"/>
        <w:rPr>
          <w:rStyle w:val="C3"/>
          <w:rtl w:val="0"/>
        </w:rPr>
      </w:pPr>
    </w:p>
    <w:p>
      <w:pPr>
        <w:pStyle w:val="P17"/>
        <w:framePr w:w="6658" w:h="480" w:hRule="exact" w:wrap="none" w:vAnchor="page" w:hAnchor="margin" w:x="71" w:y="1390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851"/>
        <w:rPr>
          <w:rStyle w:val="C3"/>
          <w:rtl w:val="0"/>
        </w:rPr>
      </w:pPr>
    </w:p>
    <w:p>
      <w:pPr>
        <w:pStyle w:val="P31"/>
        <w:framePr w:w="3839" w:h="480" w:hRule="exact" w:wrap="none" w:vAnchor="page" w:hAnchor="margin" w:x="6856" w:y="13907"/>
        <w:rPr>
          <w:rStyle w:val="C22"/>
          <w:rtl w:val="0"/>
        </w:rPr>
      </w:pPr>
      <w:r>
        <w:rPr>
          <w:rStyle w:val="C22"/>
          <w:rtl w:val="0"/>
        </w:rPr>
        <w:t>Praktické předvedení a ústní ověření</w:t>
      </w:r>
    </w:p>
    <w:p>
      <w:pPr>
        <w:pStyle w:val="P12"/>
        <w:framePr w:w="6710" w:h="831" w:hRule="exact" w:wrap="none" w:vAnchor="page" w:hAnchor="margin" w:x="45" w:y="14458"/>
        <w:rPr>
          <w:rStyle w:val="C3"/>
          <w:rtl w:val="0"/>
        </w:rPr>
      </w:pPr>
    </w:p>
    <w:p>
      <w:pPr>
        <w:pStyle w:val="P13"/>
        <w:framePr w:w="6658" w:h="704" w:hRule="exact" w:wrap="none" w:vAnchor="page" w:hAnchor="margin" w:x="71" w:y="14514"/>
        <w:rPr>
          <w:rStyle w:val="C11"/>
          <w:rtl w:val="0"/>
        </w:rPr>
      </w:pPr>
      <w:r>
        <w:rPr>
          <w:rStyle w:val="C11"/>
          <w:rtl w:val="0"/>
        </w:rPr>
        <w:t>c) Provést celkovou kontrolu hotového výrobku – posoudit, zda oděv odpovídá technickému nákresu a technickému popisu, požadavkům na kvalitu šití a žehlení, nebo vysvětlit postup provádění výstupní kontroly</w:t>
      </w:r>
    </w:p>
    <w:p>
      <w:pPr>
        <w:pStyle w:val="P28"/>
        <w:framePr w:w="3921" w:h="831" w:hRule="exact" w:wrap="none" w:vAnchor="page" w:hAnchor="margin" w:x="6800" w:y="14458"/>
        <w:rPr>
          <w:rStyle w:val="C3"/>
          <w:rtl w:val="0"/>
        </w:rPr>
      </w:pPr>
    </w:p>
    <w:p>
      <w:pPr>
        <w:pStyle w:val="P29"/>
        <w:framePr w:w="3839" w:h="704" w:hRule="exact" w:wrap="none" w:vAnchor="page" w:hAnchor="margin" w:x="6856" w:y="14514"/>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17.8.2026 18:17:32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(pánského podšitého pláště nebo podšité bundy)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(pánského podšitého pláště nebo podšité bundy)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zákazníka, posoudit, zda odpovídá estetickým požadavkům, přání zákazníka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výrobek zákazníkovi,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17.8.2026 18:17:32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jeden proces (v technologické návaznosti jednotlivých činností) – uchazeči je zadáno zhotovení střihu konkrétního oděvu (podšitého pláště nebo podšité bundy) pro konkrétního zákazníka (tzn. na konkrétní postavu), nastříhání dílů (z vrchového materiálu) a rozpracování saka nebo pláště nejméně po 2. zkoušku, včetně oprav po 2. zkoušce (tzn. budou kompletně vypracovány dílce a montáž bude provedena minimálně stehováním).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pánský plášť celopodšitý, s fazonou a límcem se stojáčkem, zapínaný na knoflíky, vnější přední díly budou mít 2 boční lištové kapsy, v levém podšívkovém předním díle bude 1 dvouvýpustková kapsa, zadní díl bude vypracován se středovým švem a nákrytovým rozparkem, rukávy budou hlavicové dvoušvové, v ramenou budou ramenní výztuže. Pánská bunda bude celopodšitá, s límcem nebo stojáčkem, zapínaná na zip, vnější přední díly budou mít 2 boční prostřižené kapsy, v levém podšívkovém předním díle bude 1 dvouvýpustková kapsa, zadní díl bude vypracován se sedlem, rukávy budou hlavicové dvoušvové. Další detaily jsou volitelné.</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plášť nebo bundu,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odborné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hodnocení prakticky provést nebo vysvětlit, tzn., že trupový výrobek (plášť nebo bunda) nemusí být zcela dokončen.</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plášťů a bund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Výrobce/výrobkyně pánských plášťů a bund, 17.8.2026 18:17:32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pánských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31-007-H Výrobce/výrobkyně pánských plášťů a bund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pánských plášťů a bund, 17.8.2026 18:17:32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pánských plášťů a bund, tzn. minimálně následující materiálně-technické vybavení:</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přípravy na zkoušku</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049"/>
        <w:rPr>
          <w:rStyle w:val="C3"/>
          <w:rtl w:val="0"/>
        </w:rPr>
      </w:pPr>
    </w:p>
    <w:p>
      <w:pPr>
        <w:pStyle w:val="P35"/>
        <w:framePr w:w="10710" w:h="340" w:hRule="exact" w:wrap="none" w:vAnchor="page" w:hAnchor="margin" w:x="28" w:y="11049"/>
        <w:rPr>
          <w:rStyle w:val="C25"/>
          <w:rtl w:val="0"/>
        </w:rPr>
      </w:pPr>
      <w:r>
        <w:rPr>
          <w:rStyle w:val="C25"/>
          <w:rtl w:val="0"/>
        </w:rPr>
        <w:t>Doba pro vykonání zkoušky</w:t>
      </w:r>
    </w:p>
    <w:p>
      <w:pPr>
        <w:keepNext w:val="0"/>
        <w:keepLines w:val="0"/>
        <w:framePr w:w="10766" w:h="806" w:hRule="exact" w:wrap="none" w:vAnchor="page" w:hAnchor="margin" w:x="0" w:y="11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pánských plášťů a bund, 17.8.2026 18:17:32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pánských plášťů a bund, 17.8.2026 18:17:32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7DF3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B1D6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8A83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