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629CBE5" Type="http://schemas.openxmlformats.org/officeDocument/2006/relationships/officeDocument" Target="/word/document.xml" /><Relationship Id="coreR3629CBE5" Type="http://schemas.openxmlformats.org/package/2006/relationships/metadata/core-properties" Target="/docProps/core.xml" /><Relationship Id="customR3629CBE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Střihač/střihačka oděvů (střihová služba) (kód: 31-008-H)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Střihač oděvů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Střihač/střihačka oděvů (střihová služba), 20.10.2026 12:34:09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gastronomie a služeb, Liberec, Dvorská 447/29,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Dvorská 447/29, 46005 Liberec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Vyšší odborná škola oděvního návrhářství a Střední průmyslová škola oděvní, Jablonského 3, Praha 7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 xml:space="preserve">Jablonského  333/3, 17000 Praha 7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Střihač/střihačka oděvů (střihová služba), 20.10.2026 12:34:09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