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87B19" Type="http://schemas.openxmlformats.org/officeDocument/2006/relationships/officeDocument" Target="/word/document.xml" /><Relationship Id="coreR3CC87B19" Type="http://schemas.openxmlformats.org/package/2006/relationships/metadata/core-properties" Target="/docProps/core.xml" /><Relationship Id="customR3CC87B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 šatů, pánských kalhot a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s ústním ověřením</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 šatů, pánských kalhot a saka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s ústním ověřením</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(používat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s ústním ověřením</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s ústním ověřením</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280" w:hRule="exact" w:wrap="none" w:vAnchor="page" w:hAnchor="margin" w:x="45" w:y="9720"/>
        <w:rPr>
          <w:rStyle w:val="C3"/>
          <w:rtl w:val="0"/>
        </w:rPr>
      </w:pPr>
    </w:p>
    <w:p>
      <w:pPr>
        <w:pStyle w:val="P13"/>
        <w:framePr w:w="6658" w:h="1153" w:hRule="exact" w:wrap="none" w:vAnchor="page" w:hAnchor="margin" w:x="71" w:y="9776"/>
        <w:rPr>
          <w:rStyle w:val="C11"/>
          <w:rtl w:val="0"/>
        </w:rPr>
      </w:pPr>
      <w:r>
        <w:rPr>
          <w:rStyle w:val="C11"/>
          <w:rtl w:val="0"/>
        </w:rPr>
        <w:t>a) Provést zkoušku před úpravou nebo opravou oděvu – šatů, pánských kalhot a saka, označit potřebné úpravy a změny (např. křídou, špendlíky) – dodržovat obecně používané zásady pro zkoušení oděvů (sledovat celkový tvar a padnutí oděvu, přiléhavost a přiměřenou volnost v obvodových partiích, délkové míry a vzhled každé jednotlivé součásti)</w:t>
      </w:r>
    </w:p>
    <w:p>
      <w:pPr>
        <w:pStyle w:val="P28"/>
        <w:framePr w:w="3921" w:h="1280" w:hRule="exact" w:wrap="none" w:vAnchor="page" w:hAnchor="margin" w:x="6800" w:y="9720"/>
        <w:rPr>
          <w:rStyle w:val="C3"/>
          <w:rtl w:val="0"/>
        </w:rPr>
      </w:pPr>
    </w:p>
    <w:p>
      <w:pPr>
        <w:pStyle w:val="P29"/>
        <w:framePr w:w="3839" w:h="1153" w:hRule="exact" w:wrap="none" w:vAnchor="page" w:hAnchor="margin" w:x="6856" w:y="9776"/>
        <w:rPr>
          <w:rStyle w:val="C21"/>
          <w:rtl w:val="0"/>
        </w:rPr>
      </w:pPr>
      <w:r>
        <w:rPr>
          <w:rStyle w:val="C21"/>
          <w:rtl w:val="0"/>
        </w:rPr>
        <w:t>Praktické předvedení s ústním ověřením</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Praktické předvedení s ústním ověřením</w:t>
      </w:r>
    </w:p>
    <w:p>
      <w:pPr>
        <w:pStyle w:val="P12"/>
        <w:framePr w:w="6710" w:h="1055" w:hRule="exact" w:wrap="none" w:vAnchor="page" w:hAnchor="margin" w:x="45" w:y="11606"/>
        <w:rPr>
          <w:rStyle w:val="C3"/>
          <w:rtl w:val="0"/>
        </w:rPr>
      </w:pPr>
    </w:p>
    <w:p>
      <w:pPr>
        <w:pStyle w:val="P13"/>
        <w:framePr w:w="6658" w:h="928" w:hRule="exact" w:wrap="none" w:vAnchor="page" w:hAnchor="margin" w:x="71" w:y="11662"/>
        <w:rPr>
          <w:rStyle w:val="C11"/>
          <w:rtl w:val="0"/>
        </w:rPr>
      </w:pPr>
      <w:r>
        <w:rPr>
          <w:rStyle w:val="C11"/>
          <w:rtl w:val="0"/>
        </w:rPr>
        <w:t>c) Provést zkoušku po úpravě nebo opravě oděvu – šatů, pánských kalhot a saka, posoudit, zda oděv odpovídá estetickým a funkčním požadavkům podle typu postavy zákazníka/zákaznice, rozhodnout o nutnosti dalších úprav</w:t>
      </w:r>
    </w:p>
    <w:p>
      <w:pPr>
        <w:pStyle w:val="P28"/>
        <w:framePr w:w="3921" w:h="1055" w:hRule="exact" w:wrap="none" w:vAnchor="page" w:hAnchor="margin" w:x="6800" w:y="11606"/>
        <w:rPr>
          <w:rStyle w:val="C3"/>
          <w:rtl w:val="0"/>
        </w:rPr>
      </w:pPr>
    </w:p>
    <w:p>
      <w:pPr>
        <w:pStyle w:val="P29"/>
        <w:framePr w:w="3839" w:h="928" w:hRule="exact" w:wrap="none" w:vAnchor="page" w:hAnchor="margin" w:x="6856" w:y="11662"/>
        <w:rPr>
          <w:rStyle w:val="C21"/>
          <w:rtl w:val="0"/>
        </w:rPr>
      </w:pPr>
      <w:r>
        <w:rPr>
          <w:rStyle w:val="C21"/>
          <w:rtl w:val="0"/>
        </w:rPr>
        <w:t>Praktické předvedení s ústním ověřením</w:t>
      </w:r>
    </w:p>
    <w:p>
      <w:pPr>
        <w:pStyle w:val="P32"/>
        <w:framePr w:w="10710" w:h="248" w:hRule="exact" w:wrap="none" w:vAnchor="page" w:hAnchor="margin" w:x="28" w:y="12775"/>
        <w:rPr>
          <w:rStyle w:val="C23"/>
          <w:rtl w:val="0"/>
        </w:rPr>
      </w:pPr>
      <w:r>
        <w:rPr>
          <w:rStyle w:val="C23"/>
          <w:rtl w:val="0"/>
        </w:rPr>
        <w:t>Je třeba splnit všechna kritéria.</w:t>
      </w:r>
    </w:p>
    <w:p>
      <w:pPr>
        <w:pStyle w:val="P23"/>
        <w:framePr w:w="10710" w:h="340" w:hRule="exact" w:wrap="none" w:vAnchor="page" w:hAnchor="margin" w:x="28" w:y="13211"/>
        <w:rPr>
          <w:rStyle w:val="C18"/>
          <w:rtl w:val="0"/>
        </w:rPr>
      </w:pPr>
      <w:r>
        <w:rPr>
          <w:rStyle w:val="C18"/>
          <w:rtl w:val="0"/>
        </w:rPr>
        <w:t>Volba technologického postupu pro úpravy a opravy oděvů</w:t>
      </w:r>
    </w:p>
    <w:p>
      <w:pPr>
        <w:pStyle w:val="P24"/>
        <w:framePr w:w="6713" w:h="376" w:hRule="exact" w:wrap="none" w:vAnchor="page" w:hAnchor="margin" w:x="45" w:y="13650"/>
        <w:rPr>
          <w:rStyle w:val="C3"/>
          <w:rtl w:val="0"/>
        </w:rPr>
      </w:pPr>
    </w:p>
    <w:p>
      <w:pPr>
        <w:pStyle w:val="P25"/>
        <w:framePr w:w="6661" w:h="249" w:hRule="exact" w:wrap="none" w:vAnchor="page" w:hAnchor="margin" w:x="71" w:y="13721"/>
        <w:rPr>
          <w:rStyle w:val="C19"/>
          <w:rtl w:val="0"/>
        </w:rPr>
      </w:pPr>
      <w:r>
        <w:rPr>
          <w:rStyle w:val="C19"/>
          <w:rtl w:val="0"/>
        </w:rPr>
        <w:t>Kritéria hodnocení</w:t>
      </w:r>
    </w:p>
    <w:p>
      <w:pPr>
        <w:pStyle w:val="P26"/>
        <w:framePr w:w="3918" w:h="376" w:hRule="exact" w:wrap="none" w:vAnchor="page" w:hAnchor="margin" w:x="6803" w:y="13650"/>
        <w:rPr>
          <w:rStyle w:val="C3"/>
          <w:rtl w:val="0"/>
        </w:rPr>
      </w:pPr>
    </w:p>
    <w:p>
      <w:pPr>
        <w:pStyle w:val="P27"/>
        <w:framePr w:w="3836" w:h="249" w:hRule="exact" w:wrap="none" w:vAnchor="page" w:hAnchor="margin" w:x="6859" w:y="13721"/>
        <w:rPr>
          <w:rStyle w:val="C20"/>
          <w:rtl w:val="0"/>
        </w:rPr>
      </w:pPr>
      <w:r>
        <w:rPr>
          <w:rStyle w:val="C20"/>
          <w:rtl w:val="0"/>
        </w:rPr>
        <w:t>Způsoby ověření</w:t>
      </w:r>
    </w:p>
    <w:p>
      <w:pPr>
        <w:pStyle w:val="P12"/>
        <w:framePr w:w="6710" w:h="831" w:hRule="exact" w:wrap="none" w:vAnchor="page" w:hAnchor="margin" w:x="45" w:y="14026"/>
        <w:rPr>
          <w:rStyle w:val="C3"/>
          <w:rtl w:val="0"/>
        </w:rPr>
      </w:pPr>
    </w:p>
    <w:p>
      <w:pPr>
        <w:pStyle w:val="P13"/>
        <w:framePr w:w="6658" w:h="704" w:hRule="exact" w:wrap="none" w:vAnchor="page" w:hAnchor="margin" w:x="71" w:y="14082"/>
        <w:rPr>
          <w:rStyle w:val="C11"/>
          <w:rtl w:val="0"/>
        </w:rPr>
      </w:pPr>
      <w:r>
        <w:rPr>
          <w:rStyle w:val="C11"/>
          <w:rtl w:val="0"/>
        </w:rPr>
        <w:t>a) Stanovit a realizovat vhodný technologický postup pro úpravu nebo opravu konkrétního oděvu – šatů, pánských kalhot a saka, zohlednit konstrukční řešení výrobku a vlastnosti materiálu</w:t>
      </w:r>
    </w:p>
    <w:p>
      <w:pPr>
        <w:pStyle w:val="P28"/>
        <w:framePr w:w="3921" w:h="831" w:hRule="exact" w:wrap="none" w:vAnchor="page" w:hAnchor="margin" w:x="6800" w:y="14026"/>
        <w:rPr>
          <w:rStyle w:val="C3"/>
          <w:rtl w:val="0"/>
        </w:rPr>
      </w:pPr>
    </w:p>
    <w:p>
      <w:pPr>
        <w:pStyle w:val="P29"/>
        <w:framePr w:w="3839" w:h="704" w:hRule="exact" w:wrap="none" w:vAnchor="page" w:hAnchor="margin" w:x="6856" w:y="14082"/>
        <w:rPr>
          <w:rStyle w:val="C21"/>
          <w:rtl w:val="0"/>
        </w:rPr>
      </w:pPr>
      <w:r>
        <w:rPr>
          <w:rStyle w:val="C21"/>
          <w:rtl w:val="0"/>
        </w:rPr>
        <w:t>Praktické předvedení s ústním ověřením</w:t>
      </w:r>
    </w:p>
    <w:p>
      <w:pPr>
        <w:pStyle w:val="P16"/>
        <w:framePr w:w="6710" w:h="607" w:hRule="exact" w:wrap="none" w:vAnchor="page" w:hAnchor="margin" w:x="45" w:y="14857"/>
        <w:rPr>
          <w:rStyle w:val="C3"/>
          <w:rtl w:val="0"/>
        </w:rPr>
      </w:pPr>
    </w:p>
    <w:p>
      <w:pPr>
        <w:pStyle w:val="P17"/>
        <w:framePr w:w="6658" w:h="480" w:hRule="exact" w:wrap="none" w:vAnchor="page" w:hAnchor="margin" w:x="71" w:y="14913"/>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14857"/>
        <w:rPr>
          <w:rStyle w:val="C3"/>
          <w:rtl w:val="0"/>
        </w:rPr>
      </w:pPr>
    </w:p>
    <w:p>
      <w:pPr>
        <w:pStyle w:val="P31"/>
        <w:framePr w:w="3839" w:h="480" w:hRule="exact" w:wrap="none" w:vAnchor="page" w:hAnchor="margin" w:x="6856" w:y="14913"/>
        <w:rPr>
          <w:rStyle w:val="C22"/>
          <w:rtl w:val="0"/>
        </w:rPr>
      </w:pPr>
      <w:r>
        <w:rPr>
          <w:rStyle w:val="C22"/>
          <w:rtl w:val="0"/>
        </w:rPr>
        <w:t>Ústní ověření</w:t>
      </w:r>
    </w:p>
    <w:p>
      <w:pPr>
        <w:pStyle w:val="P32"/>
        <w:framePr w:w="10710" w:h="248" w:hRule="exact" w:wrap="none" w:vAnchor="page" w:hAnchor="margin" w:x="28" w:y="155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úprav a oprav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úpravu nebo opravu konkrétního oděvu – šatů, pánských kalhot a saka (v souladu se zvolenou technologií rozpárat, přestřihnout, spojit jednotlivé díly stehováním a šitím, koncové záložky zapošít podle označení, vyměnit vadné části, vypracovat detaily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žehlení, zažehlování a rozžehlování dle zvolené technologie úpravy nebo opravy pro konkrétní oděv – šaty, pánské kalhoty a sako</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Dokončování oděvů po úpravách a opravách</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 souladu se zvolenou technologií dokončit oděv pro předání zákazníkovi/zákaznici</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Vyžehlit hotový výrobek podle technologických pravidel konečného žehlení</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Obsluha speciálních šicích strojů při úpravách a opravách oděvů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Obnitkovat okraje přestřižených dílů</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w:t>
      </w:r>
    </w:p>
    <w:p>
      <w:pPr>
        <w:pStyle w:val="P16"/>
        <w:framePr w:w="6710" w:h="376" w:hRule="exact" w:wrap="none" w:vAnchor="page" w:hAnchor="margin" w:x="45" w:y="8951"/>
        <w:rPr>
          <w:rStyle w:val="C3"/>
          <w:rtl w:val="0"/>
        </w:rPr>
      </w:pPr>
    </w:p>
    <w:p>
      <w:pPr>
        <w:pStyle w:val="P17"/>
        <w:framePr w:w="6658" w:h="249" w:hRule="exact" w:wrap="none" w:vAnchor="page" w:hAnchor="margin" w:x="71" w:y="9007"/>
        <w:rPr>
          <w:rStyle w:val="C13"/>
          <w:rtl w:val="0"/>
        </w:rPr>
      </w:pPr>
      <w:r>
        <w:rPr>
          <w:rStyle w:val="C13"/>
          <w:rtl w:val="0"/>
        </w:rPr>
        <w:t>b) Vyšít dírky na konfekčním dírkovacím stroji</w:t>
      </w:r>
    </w:p>
    <w:p>
      <w:pPr>
        <w:pStyle w:val="P30"/>
        <w:framePr w:w="3921" w:h="376" w:hRule="exact" w:wrap="none" w:vAnchor="page" w:hAnchor="margin" w:x="6800" w:y="8951"/>
        <w:rPr>
          <w:rStyle w:val="C3"/>
          <w:rtl w:val="0"/>
        </w:rPr>
      </w:pPr>
    </w:p>
    <w:p>
      <w:pPr>
        <w:pStyle w:val="P31"/>
        <w:framePr w:w="3839" w:h="249" w:hRule="exact" w:wrap="none" w:vAnchor="page" w:hAnchor="margin" w:x="6856" w:y="9007"/>
        <w:rPr>
          <w:rStyle w:val="C22"/>
          <w:rtl w:val="0"/>
        </w:rPr>
      </w:pPr>
      <w:r>
        <w:rPr>
          <w:rStyle w:val="C22"/>
          <w:rtl w:val="0"/>
        </w:rPr>
        <w:t>Praktické předvedení</w:t>
      </w:r>
    </w:p>
    <w:p>
      <w:pPr>
        <w:pStyle w:val="P12"/>
        <w:framePr w:w="6710" w:h="376" w:hRule="exact" w:wrap="none" w:vAnchor="page" w:hAnchor="margin" w:x="45" w:y="9327"/>
        <w:rPr>
          <w:rStyle w:val="C3"/>
          <w:rtl w:val="0"/>
        </w:rPr>
      </w:pPr>
    </w:p>
    <w:p>
      <w:pPr>
        <w:pStyle w:val="P13"/>
        <w:framePr w:w="6658" w:h="249" w:hRule="exact" w:wrap="none" w:vAnchor="page" w:hAnchor="margin" w:x="71" w:y="9383"/>
        <w:rPr>
          <w:rStyle w:val="C11"/>
          <w:rtl w:val="0"/>
        </w:rPr>
      </w:pPr>
      <w:r>
        <w:rPr>
          <w:rStyle w:val="C11"/>
          <w:rtl w:val="0"/>
        </w:rPr>
        <w:t>c) Zapošít záložky na zapošívacím stroji</w:t>
      </w:r>
    </w:p>
    <w:p>
      <w:pPr>
        <w:pStyle w:val="P28"/>
        <w:framePr w:w="3921" w:h="376" w:hRule="exact" w:wrap="none" w:vAnchor="page" w:hAnchor="margin" w:x="6800" w:y="9327"/>
        <w:rPr>
          <w:rStyle w:val="C3"/>
          <w:rtl w:val="0"/>
        </w:rPr>
      </w:pPr>
    </w:p>
    <w:p>
      <w:pPr>
        <w:pStyle w:val="P29"/>
        <w:framePr w:w="3839" w:h="249" w:hRule="exact" w:wrap="none" w:vAnchor="page" w:hAnchor="margin" w:x="6856" w:y="9383"/>
        <w:rPr>
          <w:rStyle w:val="C21"/>
          <w:rtl w:val="0"/>
        </w:rPr>
      </w:pPr>
      <w:r>
        <w:rPr>
          <w:rStyle w:val="C21"/>
          <w:rtl w:val="0"/>
        </w:rPr>
        <w:t>Praktické předvedení</w:t>
      </w:r>
    </w:p>
    <w:p>
      <w:pPr>
        <w:pStyle w:val="P16"/>
        <w:framePr w:w="6710" w:h="376" w:hRule="exact" w:wrap="none" w:vAnchor="page" w:hAnchor="margin" w:x="45" w:y="9703"/>
        <w:rPr>
          <w:rStyle w:val="C3"/>
          <w:rtl w:val="0"/>
        </w:rPr>
      </w:pPr>
    </w:p>
    <w:p>
      <w:pPr>
        <w:pStyle w:val="P17"/>
        <w:framePr w:w="6658" w:h="249" w:hRule="exact" w:wrap="none" w:vAnchor="page" w:hAnchor="margin" w:x="71" w:y="9759"/>
        <w:rPr>
          <w:rStyle w:val="C13"/>
          <w:rtl w:val="0"/>
        </w:rPr>
      </w:pPr>
      <w:r>
        <w:rPr>
          <w:rStyle w:val="C13"/>
          <w:rtl w:val="0"/>
        </w:rPr>
        <w:t>d) Přišít knoflík na knoflíkovacím stroji</w:t>
      </w:r>
    </w:p>
    <w:p>
      <w:pPr>
        <w:pStyle w:val="P30"/>
        <w:framePr w:w="3921" w:h="376" w:hRule="exact" w:wrap="none" w:vAnchor="page" w:hAnchor="margin" w:x="6800" w:y="9703"/>
        <w:rPr>
          <w:rStyle w:val="C3"/>
          <w:rtl w:val="0"/>
        </w:rPr>
      </w:pPr>
    </w:p>
    <w:p>
      <w:pPr>
        <w:pStyle w:val="P31"/>
        <w:framePr w:w="3839" w:h="249" w:hRule="exact" w:wrap="none" w:vAnchor="page" w:hAnchor="margin" w:x="6856" w:y="9759"/>
        <w:rPr>
          <w:rStyle w:val="C22"/>
          <w:rtl w:val="0"/>
        </w:rPr>
      </w:pPr>
      <w:r>
        <w:rPr>
          <w:rStyle w:val="C22"/>
          <w:rtl w:val="0"/>
        </w:rPr>
        <w:t>Praktické předvedení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e) Vyšít uzávěrku na závorovacím stroji</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Praktické předvedení s ústním ověřením</w:t>
      </w:r>
    </w:p>
    <w:p>
      <w:pPr>
        <w:pStyle w:val="P32"/>
        <w:framePr w:w="10710" w:h="248" w:hRule="exact" w:wrap="none" w:vAnchor="page" w:hAnchor="margin" w:x="28" w:y="114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 šatů,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úpravu nebo opravu konkrétního oděvu – šatů, pánských kalhot a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po úpravách a opravách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úpravy nebo opravy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upravený nebo opravený výrobek na postavě zákazníka/zákaznice, posoudit, zda odpovídá estetickým požadavkům a přání zákazníka/zákaznice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33"/>
        <w:framePr w:w="10766" w:h="183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Výsledné hodnocení</w:t>
      </w:r>
    </w:p>
    <w:p>
      <w:pPr>
        <w:keepNext w:val="0"/>
        <w:keepLines w:val="0"/>
        <w:framePr w:w="10766" w:h="1497" w:hRule="exact" w:wrap="none" w:vAnchor="page" w:hAnchor="margin" w:x="0" w:y="10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55"/>
        <w:rPr>
          <w:rStyle w:val="C3"/>
          <w:rtl w:val="0"/>
        </w:rPr>
      </w:pPr>
    </w:p>
    <w:p>
      <w:pPr>
        <w:pStyle w:val="P35"/>
        <w:framePr w:w="10710" w:h="340" w:hRule="exact" w:wrap="none" w:vAnchor="page" w:hAnchor="margin" w:x="28" w:y="11955"/>
        <w:rPr>
          <w:rStyle w:val="C25"/>
          <w:rtl w:val="0"/>
        </w:rPr>
      </w:pPr>
      <w:r>
        <w:rPr>
          <w:rStyle w:val="C25"/>
          <w:rtl w:val="0"/>
        </w:rPr>
        <w:t>Počet zkoušejících</w:t>
      </w:r>
    </w:p>
    <w:p>
      <w:pPr>
        <w:keepNext w:val="0"/>
        <w:keepLines w:val="0"/>
        <w:framePr w:w="10766" w:h="1036" w:hRule="exact" w:wrap="none" w:vAnchor="page" w:hAnchor="margin" w:x="0" w:y="12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1"/>
        <w:framePr w:w="10766" w:h="756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střední vzdělání s maturitní zkouškou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oprav a úprav oděvů, tzn. minimálně následující materiálně-technické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šaty, sakový rukáv jako dílec, hotové kalhoty, náhradní zip).</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103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796"/>
        <w:rPr>
          <w:rStyle w:val="C3"/>
          <w:rtl w:val="0"/>
        </w:rPr>
      </w:pPr>
    </w:p>
    <w:p>
      <w:pPr>
        <w:pStyle w:val="P35"/>
        <w:framePr w:w="10710" w:h="340" w:hRule="exact" w:wrap="none" w:vAnchor="page" w:hAnchor="margin" w:x="28" w:y="9796"/>
        <w:rPr>
          <w:rStyle w:val="C25"/>
          <w:rtl w:val="0"/>
        </w:rPr>
      </w:pPr>
      <w:r>
        <w:rPr>
          <w:rStyle w:val="C25"/>
          <w:rtl w:val="0"/>
        </w:rPr>
        <w:t>Doba pro vykonání zkoušky</w:t>
      </w:r>
    </w:p>
    <w:p>
      <w:pPr>
        <w:keepNext w:val="0"/>
        <w:keepLines w:val="0"/>
        <w:framePr w:w="10766" w:h="806" w:hRule="exact" w:wrap="none" w:vAnchor="page" w:hAnchor="margin" w:x="0" w:y="10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28.5.2026 2:24:15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1353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BC1A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