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162667" Type="http://schemas.openxmlformats.org/officeDocument/2006/relationships/officeDocument" Target="/word/document.xml" /><Relationship Id="coreR2C162667" Type="http://schemas.openxmlformats.org/package/2006/relationships/metadata/core-properties" Target="/docProps/core.xml" /><Relationship Id="customR2C1626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Úpravy a opravy oděvů (kód: 31-009-H)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úpravu a opravu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Zkoušení oděvů při úpravách a opravách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pro úpravy a opravy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úprav a oprav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Dokončování oděvů po úpravách a opravách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speciálních šicích strojů při úpravách a opravách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šicích strojů při úpravách a opravách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Předávání zakázek po úpravách a opravách oděvů zákazníkům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Úpravy a opravy oděvů, 30.9.2026 4:46:10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úpravu a opravu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Oslovit zákazníka/zákaznici, zjistit jeho/její požadavky, doporučit vhodnou úpravu oděvu pro danou postavu a účel použití oděvu (tzn. úpravu tvaru, délky, šířky), informovat zákazníka/zákaznici o možnostech opravy oděvu (funkčních prvků a vad)</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Zaevidovat donesený oděv do zakázkového listu (vyhotovit stručný technický popis), zkontrolovat kvalitu, zjistit složení materiálu, vyhotovit zápis o potřebné opravě nebo úpravě konkrétního oděvu (šatů, pánských kalhot a podšitého saka)</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Praktické předvedení a 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Změřit základní, pomocné a případně kontrolní tělesné rozměry na postavě zákazníka/zákaznice potřebné pro úpravu oděvu (šatů, pánských kalhot a podšitého saka) - použít krejčovské měřidlo, při měření dodržet obvyklé pořadí měření a zásady měření tělesných rozměrů</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zákazníka/zákaznice (použít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Stanovit předběžnou cenu zakázky (podle fiktivního ceníku firmy), dojednat se zákazníkem/zákaznicí termín dokončení zakázky, doplnit další důležité údaje do zakázkového listu (jméno, kontakt na zákazníka/zákaznici, předběžnou cenu, zálohu, termín dokončení zakázky)</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Praktické předvedení a ústní ověření</w:t>
      </w:r>
    </w:p>
    <w:p>
      <w:pPr>
        <w:pStyle w:val="P32"/>
        <w:framePr w:w="10710" w:h="248" w:hRule="exact" w:wrap="none" w:vAnchor="page" w:hAnchor="margin" w:x="28" w:y="8469"/>
        <w:rPr>
          <w:rStyle w:val="C23"/>
          <w:rtl w:val="0"/>
        </w:rPr>
      </w:pPr>
      <w:r>
        <w:rPr>
          <w:rStyle w:val="C23"/>
          <w:rtl w:val="0"/>
        </w:rPr>
        <w:t>Je třeba splnit všechna kritéria.</w:t>
      </w:r>
    </w:p>
    <w:p>
      <w:pPr>
        <w:pStyle w:val="P23"/>
        <w:framePr w:w="10710" w:h="340" w:hRule="exact" w:wrap="none" w:vAnchor="page" w:hAnchor="margin" w:x="28" w:y="8904"/>
        <w:rPr>
          <w:rStyle w:val="C18"/>
          <w:rtl w:val="0"/>
        </w:rPr>
      </w:pPr>
      <w:r>
        <w:rPr>
          <w:rStyle w:val="C18"/>
          <w:rtl w:val="0"/>
        </w:rPr>
        <w:t>Zkoušení oděvů při úpravách a opravách</w:t>
      </w:r>
    </w:p>
    <w:p>
      <w:pPr>
        <w:pStyle w:val="P24"/>
        <w:framePr w:w="6713" w:h="376" w:hRule="exact" w:wrap="none" w:vAnchor="page" w:hAnchor="margin" w:x="45" w:y="9344"/>
        <w:rPr>
          <w:rStyle w:val="C3"/>
          <w:rtl w:val="0"/>
        </w:rPr>
      </w:pPr>
    </w:p>
    <w:p>
      <w:pPr>
        <w:pStyle w:val="P25"/>
        <w:framePr w:w="6661" w:h="249" w:hRule="exact" w:wrap="none" w:vAnchor="page" w:hAnchor="margin" w:x="71" w:y="9415"/>
        <w:rPr>
          <w:rStyle w:val="C19"/>
          <w:rtl w:val="0"/>
        </w:rPr>
      </w:pPr>
      <w:r>
        <w:rPr>
          <w:rStyle w:val="C19"/>
          <w:rtl w:val="0"/>
        </w:rPr>
        <w:t>Kritéria hodnocení</w:t>
      </w:r>
    </w:p>
    <w:p>
      <w:pPr>
        <w:pStyle w:val="P26"/>
        <w:framePr w:w="3918" w:h="376" w:hRule="exact" w:wrap="none" w:vAnchor="page" w:hAnchor="margin" w:x="6803" w:y="9344"/>
        <w:rPr>
          <w:rStyle w:val="C3"/>
          <w:rtl w:val="0"/>
        </w:rPr>
      </w:pPr>
    </w:p>
    <w:p>
      <w:pPr>
        <w:pStyle w:val="P27"/>
        <w:framePr w:w="3836" w:h="249" w:hRule="exact" w:wrap="none" w:vAnchor="page" w:hAnchor="margin" w:x="6859" w:y="9415"/>
        <w:rPr>
          <w:rStyle w:val="C20"/>
          <w:rtl w:val="0"/>
        </w:rPr>
      </w:pPr>
      <w:r>
        <w:rPr>
          <w:rStyle w:val="C20"/>
          <w:rtl w:val="0"/>
        </w:rPr>
        <w:t>Způsoby ověření</w:t>
      </w:r>
    </w:p>
    <w:p>
      <w:pPr>
        <w:pStyle w:val="P12"/>
        <w:framePr w:w="6710" w:h="1504" w:hRule="exact" w:wrap="none" w:vAnchor="page" w:hAnchor="margin" w:x="45" w:y="9720"/>
        <w:rPr>
          <w:rStyle w:val="C3"/>
          <w:rtl w:val="0"/>
        </w:rPr>
      </w:pPr>
    </w:p>
    <w:p>
      <w:pPr>
        <w:pStyle w:val="P13"/>
        <w:framePr w:w="6658" w:h="1377" w:hRule="exact" w:wrap="none" w:vAnchor="page" w:hAnchor="margin" w:x="71" w:y="9776"/>
        <w:rPr>
          <w:rStyle w:val="C11"/>
          <w:rtl w:val="0"/>
        </w:rPr>
      </w:pPr>
      <w:r>
        <w:rPr>
          <w:rStyle w:val="C11"/>
          <w:rtl w:val="0"/>
        </w:rPr>
        <w:t xml:space="preserve">a) Provést zkoušku před úpravou nebo opravou oděvu (dámských šatů, pánských kalhot, podšitého saka), označit potřebné úpravy a změny (křídou, špendlíky, stehováním),  dodržet obecně používané zásady pro zkoušení oděvů (sledovat celkový tvar a padnutí oděvu, přiléhavost a přiměřenou volnost v obvodových partiích, délkové míry a vzhled každé jednotlivé součásti)</w:t>
      </w:r>
    </w:p>
    <w:p>
      <w:pPr>
        <w:pStyle w:val="P28"/>
        <w:framePr w:w="3921" w:h="1504" w:hRule="exact" w:wrap="none" w:vAnchor="page" w:hAnchor="margin" w:x="6800" w:y="9720"/>
        <w:rPr>
          <w:rStyle w:val="C3"/>
          <w:rtl w:val="0"/>
        </w:rPr>
      </w:pPr>
    </w:p>
    <w:p>
      <w:pPr>
        <w:pStyle w:val="P29"/>
        <w:framePr w:w="3839" w:h="1377" w:hRule="exact" w:wrap="none" w:vAnchor="page" w:hAnchor="margin" w:x="6856" w:y="9776"/>
        <w:rPr>
          <w:rStyle w:val="C21"/>
          <w:rtl w:val="0"/>
        </w:rPr>
      </w:pPr>
      <w:r>
        <w:rPr>
          <w:rStyle w:val="C21"/>
          <w:rtl w:val="0"/>
        </w:rPr>
        <w:t>Praktické předvedení a ústní ověření</w:t>
      </w:r>
    </w:p>
    <w:p>
      <w:pPr>
        <w:pStyle w:val="P16"/>
        <w:framePr w:w="6710" w:h="607" w:hRule="exact" w:wrap="none" w:vAnchor="page" w:hAnchor="margin" w:x="45" w:y="11224"/>
        <w:rPr>
          <w:rStyle w:val="C3"/>
          <w:rtl w:val="0"/>
        </w:rPr>
      </w:pPr>
    </w:p>
    <w:p>
      <w:pPr>
        <w:pStyle w:val="P17"/>
        <w:framePr w:w="6658" w:h="480" w:hRule="exact" w:wrap="none" w:vAnchor="page" w:hAnchor="margin" w:x="71" w:y="11280"/>
        <w:rPr>
          <w:rStyle w:val="C13"/>
          <w:rtl w:val="0"/>
        </w:rPr>
      </w:pPr>
      <w:r>
        <w:rPr>
          <w:rStyle w:val="C13"/>
          <w:rtl w:val="0"/>
        </w:rPr>
        <w:t>b) Snažit se vyhovět přáním a připomínkám zákazníka/zákaznice, posoudit, zda požadavky na úpravu jsou reálné, případně doporučit jiné řešení</w:t>
      </w:r>
    </w:p>
    <w:p>
      <w:pPr>
        <w:pStyle w:val="P30"/>
        <w:framePr w:w="3921" w:h="607" w:hRule="exact" w:wrap="none" w:vAnchor="page" w:hAnchor="margin" w:x="6800" w:y="11224"/>
        <w:rPr>
          <w:rStyle w:val="C3"/>
          <w:rtl w:val="0"/>
        </w:rPr>
      </w:pPr>
    </w:p>
    <w:p>
      <w:pPr>
        <w:pStyle w:val="P31"/>
        <w:framePr w:w="3839" w:h="480" w:hRule="exact" w:wrap="none" w:vAnchor="page" w:hAnchor="margin" w:x="6856" w:y="11280"/>
        <w:rPr>
          <w:rStyle w:val="C22"/>
          <w:rtl w:val="0"/>
        </w:rPr>
      </w:pPr>
      <w:r>
        <w:rPr>
          <w:rStyle w:val="C22"/>
          <w:rtl w:val="0"/>
        </w:rPr>
        <w:t>Praktické předvedení a ústní ověření</w:t>
      </w:r>
    </w:p>
    <w:p>
      <w:pPr>
        <w:pStyle w:val="P12"/>
        <w:framePr w:w="6710" w:h="1055" w:hRule="exact" w:wrap="none" w:vAnchor="page" w:hAnchor="margin" w:x="45" w:y="11831"/>
        <w:rPr>
          <w:rStyle w:val="C3"/>
          <w:rtl w:val="0"/>
        </w:rPr>
      </w:pPr>
    </w:p>
    <w:p>
      <w:pPr>
        <w:pStyle w:val="P13"/>
        <w:framePr w:w="6658" w:h="928" w:hRule="exact" w:wrap="none" w:vAnchor="page" w:hAnchor="margin" w:x="71" w:y="11887"/>
        <w:rPr>
          <w:rStyle w:val="C11"/>
          <w:rtl w:val="0"/>
        </w:rPr>
      </w:pPr>
      <w:r>
        <w:rPr>
          <w:rStyle w:val="C11"/>
          <w:rtl w:val="0"/>
        </w:rPr>
        <w:t>c) Provést zkoušku po úpravě nebo opravě oděvu (dámských šatů, pánských kalhot, podšitého saka), posoudit, zda oděv odpovídá estetickým a funkčním požadavkům podle typu postavy zákazníka/zákaznice, rozhodnout o nutnosti dalších úprav</w:t>
      </w:r>
    </w:p>
    <w:p>
      <w:pPr>
        <w:pStyle w:val="P28"/>
        <w:framePr w:w="3921" w:h="1055" w:hRule="exact" w:wrap="none" w:vAnchor="page" w:hAnchor="margin" w:x="6800" w:y="11831"/>
        <w:rPr>
          <w:rStyle w:val="C3"/>
          <w:rtl w:val="0"/>
        </w:rPr>
      </w:pPr>
    </w:p>
    <w:p>
      <w:pPr>
        <w:pStyle w:val="P29"/>
        <w:framePr w:w="3839" w:h="928" w:hRule="exact" w:wrap="none" w:vAnchor="page" w:hAnchor="margin" w:x="6856" w:y="11887"/>
        <w:rPr>
          <w:rStyle w:val="C21"/>
          <w:rtl w:val="0"/>
        </w:rPr>
      </w:pPr>
      <w:r>
        <w:rPr>
          <w:rStyle w:val="C21"/>
          <w:rtl w:val="0"/>
        </w:rPr>
        <w:t>Praktické předvedení a ústní ověření</w:t>
      </w:r>
    </w:p>
    <w:p>
      <w:pPr>
        <w:pStyle w:val="P32"/>
        <w:framePr w:w="10710" w:h="248" w:hRule="exact" w:wrap="none" w:vAnchor="page" w:hAnchor="margin" w:x="28" w:y="129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Úpravy a opravy oděvů, 30.9.2026 4:46:10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pro úpravy a opravy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vhodný technologický postup pro úpravu nebo opravu konkrétního oděvu (šatů, pánských kalhot a podšitého saka), zohlednit konstrukční řešení výrobku a vlastnosti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stroje a zařízení pro úpravu nebo opravu oděvu – zohlednit vlastnosti materiálu a seznam strojového vybavení, které je k dispozici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Provádění úprav a oprav oděvů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Provést úpravu nebo opravu konkrétního oděvu (šatů, pánských kalhot a podšitého saka) - v souladu se zvolenou technologií rozpárat, přestřihnout, spojit jednotlivé díly stehováním a šitím, koncové záložky zapošít podle označení, vyměnit vadné části, vypracovat detaily</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Provést žehlení, zažehlování a rozžehlování dle zvolené technologie úpravy nebo opravy pro konkrétní oděv (šaty, pánské kalhoty a podšité sako)</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Praktické předvedení</w:t>
      </w:r>
    </w:p>
    <w:p>
      <w:pPr>
        <w:pStyle w:val="P32"/>
        <w:framePr w:w="10710" w:h="248" w:hRule="exact" w:wrap="none" w:vAnchor="page" w:hAnchor="margin" w:x="28" w:y="7548"/>
        <w:rPr>
          <w:rStyle w:val="C23"/>
          <w:rtl w:val="0"/>
        </w:rPr>
      </w:pPr>
      <w:r>
        <w:rPr>
          <w:rStyle w:val="C23"/>
          <w:rtl w:val="0"/>
        </w:rPr>
        <w:t>Je třeba splnit obě kritéria.</w:t>
      </w:r>
    </w:p>
    <w:p>
      <w:pPr>
        <w:pStyle w:val="P23"/>
        <w:framePr w:w="10710" w:h="340" w:hRule="exact" w:wrap="none" w:vAnchor="page" w:hAnchor="margin" w:x="28" w:y="7983"/>
        <w:rPr>
          <w:rStyle w:val="C18"/>
          <w:rtl w:val="0"/>
        </w:rPr>
      </w:pPr>
      <w:r>
        <w:rPr>
          <w:rStyle w:val="C18"/>
          <w:rtl w:val="0"/>
        </w:rPr>
        <w:t>Dokončování oděvů po úpravách a opravách</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607" w:hRule="exact" w:wrap="none" w:vAnchor="page" w:hAnchor="margin" w:x="45" w:y="8799"/>
        <w:rPr>
          <w:rStyle w:val="C3"/>
          <w:rtl w:val="0"/>
        </w:rPr>
      </w:pPr>
    </w:p>
    <w:p>
      <w:pPr>
        <w:pStyle w:val="P13"/>
        <w:framePr w:w="6658" w:h="480" w:hRule="exact" w:wrap="none" w:vAnchor="page" w:hAnchor="margin" w:x="71" w:y="8855"/>
        <w:rPr>
          <w:rStyle w:val="C11"/>
          <w:rtl w:val="0"/>
        </w:rPr>
      </w:pPr>
      <w:r>
        <w:rPr>
          <w:rStyle w:val="C11"/>
          <w:rtl w:val="0"/>
        </w:rPr>
        <w:t>a) V souladu se zvolenou technologií dokončit oděv po úpravě a opravě pro předání zákazníkovi/zákaznici</w:t>
      </w:r>
    </w:p>
    <w:p>
      <w:pPr>
        <w:pStyle w:val="P28"/>
        <w:framePr w:w="3921" w:h="607" w:hRule="exact" w:wrap="none" w:vAnchor="page" w:hAnchor="margin" w:x="6800" w:y="8799"/>
        <w:rPr>
          <w:rStyle w:val="C3"/>
          <w:rtl w:val="0"/>
        </w:rPr>
      </w:pPr>
    </w:p>
    <w:p>
      <w:pPr>
        <w:pStyle w:val="P29"/>
        <w:framePr w:w="3839" w:h="480" w:hRule="exact" w:wrap="none" w:vAnchor="page" w:hAnchor="margin" w:x="6856" w:y="8855"/>
        <w:rPr>
          <w:rStyle w:val="C21"/>
          <w:rtl w:val="0"/>
        </w:rPr>
      </w:pPr>
      <w:r>
        <w:rPr>
          <w:rStyle w:val="C21"/>
          <w:rtl w:val="0"/>
        </w:rPr>
        <w:t>Praktické předvedení</w:t>
      </w:r>
    </w:p>
    <w:p>
      <w:pPr>
        <w:pStyle w:val="P16"/>
        <w:framePr w:w="6710" w:h="607" w:hRule="exact" w:wrap="none" w:vAnchor="page" w:hAnchor="margin" w:x="45" w:y="9406"/>
        <w:rPr>
          <w:rStyle w:val="C3"/>
          <w:rtl w:val="0"/>
        </w:rPr>
      </w:pPr>
    </w:p>
    <w:p>
      <w:pPr>
        <w:pStyle w:val="P17"/>
        <w:framePr w:w="6658" w:h="480" w:hRule="exact" w:wrap="none" w:vAnchor="page" w:hAnchor="margin" w:x="71" w:y="9462"/>
        <w:rPr>
          <w:rStyle w:val="C13"/>
          <w:rtl w:val="0"/>
        </w:rPr>
      </w:pPr>
      <w:r>
        <w:rPr>
          <w:rStyle w:val="C13"/>
          <w:rtl w:val="0"/>
        </w:rPr>
        <w:t>b) Vyžehlit hotový (upravený, opravený) oděvní výrobek podle technologických pravidel konečného žehlení</w:t>
      </w:r>
    </w:p>
    <w:p>
      <w:pPr>
        <w:pStyle w:val="P30"/>
        <w:framePr w:w="3921" w:h="607" w:hRule="exact" w:wrap="none" w:vAnchor="page" w:hAnchor="margin" w:x="6800" w:y="9406"/>
        <w:rPr>
          <w:rStyle w:val="C3"/>
          <w:rtl w:val="0"/>
        </w:rPr>
      </w:pPr>
    </w:p>
    <w:p>
      <w:pPr>
        <w:pStyle w:val="P31"/>
        <w:framePr w:w="3839" w:h="480" w:hRule="exact" w:wrap="none" w:vAnchor="page" w:hAnchor="margin" w:x="6856" w:y="9462"/>
        <w:rPr>
          <w:rStyle w:val="C22"/>
          <w:rtl w:val="0"/>
        </w:rPr>
      </w:pPr>
      <w:r>
        <w:rPr>
          <w:rStyle w:val="C22"/>
          <w:rtl w:val="0"/>
        </w:rPr>
        <w:t>Praktické předvedení</w:t>
      </w:r>
    </w:p>
    <w:p>
      <w:pPr>
        <w:pStyle w:val="P32"/>
        <w:framePr w:w="10710" w:h="248" w:hRule="exact" w:wrap="none" w:vAnchor="page" w:hAnchor="margin" w:x="28" w:y="10126"/>
        <w:rPr>
          <w:rStyle w:val="C23"/>
          <w:rtl w:val="0"/>
        </w:rPr>
      </w:pPr>
      <w:r>
        <w:rPr>
          <w:rStyle w:val="C23"/>
          <w:rtl w:val="0"/>
        </w:rPr>
        <w:t>Je třeba splnit obě kritéria.</w:t>
      </w:r>
    </w:p>
    <w:p>
      <w:pPr>
        <w:pStyle w:val="P23"/>
        <w:framePr w:w="10710" w:h="340" w:hRule="exact" w:wrap="none" w:vAnchor="page" w:hAnchor="margin" w:x="28" w:y="10562"/>
        <w:rPr>
          <w:rStyle w:val="C18"/>
          <w:rtl w:val="0"/>
        </w:rPr>
      </w:pPr>
      <w:r>
        <w:rPr>
          <w:rStyle w:val="C18"/>
          <w:rtl w:val="0"/>
        </w:rPr>
        <w:t>Obsluha speciálních šicích strojů při úpravách a opravách oděvů</w:t>
      </w:r>
    </w:p>
    <w:p>
      <w:pPr>
        <w:pStyle w:val="P24"/>
        <w:framePr w:w="6713" w:h="376" w:hRule="exact" w:wrap="none" w:vAnchor="page" w:hAnchor="margin" w:x="45" w:y="11001"/>
        <w:rPr>
          <w:rStyle w:val="C3"/>
          <w:rtl w:val="0"/>
        </w:rPr>
      </w:pPr>
    </w:p>
    <w:p>
      <w:pPr>
        <w:pStyle w:val="P25"/>
        <w:framePr w:w="6661" w:h="249" w:hRule="exact" w:wrap="none" w:vAnchor="page" w:hAnchor="margin" w:x="71" w:y="11072"/>
        <w:rPr>
          <w:rStyle w:val="C19"/>
          <w:rtl w:val="0"/>
        </w:rPr>
      </w:pPr>
      <w:r>
        <w:rPr>
          <w:rStyle w:val="C19"/>
          <w:rtl w:val="0"/>
        </w:rPr>
        <w:t>Kritéria hodnocení</w:t>
      </w:r>
    </w:p>
    <w:p>
      <w:pPr>
        <w:pStyle w:val="P26"/>
        <w:framePr w:w="3918" w:h="376" w:hRule="exact" w:wrap="none" w:vAnchor="page" w:hAnchor="margin" w:x="6803" w:y="11001"/>
        <w:rPr>
          <w:rStyle w:val="C3"/>
          <w:rtl w:val="0"/>
        </w:rPr>
      </w:pPr>
    </w:p>
    <w:p>
      <w:pPr>
        <w:pStyle w:val="P27"/>
        <w:framePr w:w="3836" w:h="249" w:hRule="exact" w:wrap="none" w:vAnchor="page" w:hAnchor="margin" w:x="6859" w:y="11072"/>
        <w:rPr>
          <w:rStyle w:val="C20"/>
          <w:rtl w:val="0"/>
        </w:rPr>
      </w:pPr>
      <w:r>
        <w:rPr>
          <w:rStyle w:val="C20"/>
          <w:rtl w:val="0"/>
        </w:rPr>
        <w:t>Způsoby ověření</w:t>
      </w:r>
    </w:p>
    <w:p>
      <w:pPr>
        <w:pStyle w:val="P12"/>
        <w:framePr w:w="6710" w:h="376" w:hRule="exact" w:wrap="none" w:vAnchor="page" w:hAnchor="margin" w:x="45" w:y="11377"/>
        <w:rPr>
          <w:rStyle w:val="C3"/>
          <w:rtl w:val="0"/>
        </w:rPr>
      </w:pPr>
    </w:p>
    <w:p>
      <w:pPr>
        <w:pStyle w:val="P13"/>
        <w:framePr w:w="6658" w:h="249" w:hRule="exact" w:wrap="none" w:vAnchor="page" w:hAnchor="margin" w:x="71" w:y="11433"/>
        <w:rPr>
          <w:rStyle w:val="C11"/>
          <w:rtl w:val="0"/>
        </w:rPr>
      </w:pPr>
      <w:r>
        <w:rPr>
          <w:rStyle w:val="C11"/>
          <w:rtl w:val="0"/>
        </w:rPr>
        <w:t>a) Obnitkovat okraje přestřižených dílů</w:t>
      </w:r>
    </w:p>
    <w:p>
      <w:pPr>
        <w:pStyle w:val="P28"/>
        <w:framePr w:w="3921" w:h="376" w:hRule="exact" w:wrap="none" w:vAnchor="page" w:hAnchor="margin" w:x="6800" w:y="11377"/>
        <w:rPr>
          <w:rStyle w:val="C3"/>
          <w:rtl w:val="0"/>
        </w:rPr>
      </w:pPr>
    </w:p>
    <w:p>
      <w:pPr>
        <w:pStyle w:val="P29"/>
        <w:framePr w:w="3839" w:h="249" w:hRule="exact" w:wrap="none" w:vAnchor="page" w:hAnchor="margin" w:x="6856" w:y="11433"/>
        <w:rPr>
          <w:rStyle w:val="C21"/>
          <w:rtl w:val="0"/>
        </w:rPr>
      </w:pPr>
      <w:r>
        <w:rPr>
          <w:rStyle w:val="C21"/>
          <w:rtl w:val="0"/>
        </w:rPr>
        <w:t>Praktické předvedení</w:t>
      </w:r>
    </w:p>
    <w:p>
      <w:pPr>
        <w:pStyle w:val="P16"/>
        <w:framePr w:w="6710" w:h="376" w:hRule="exact" w:wrap="none" w:vAnchor="page" w:hAnchor="margin" w:x="45" w:y="11753"/>
        <w:rPr>
          <w:rStyle w:val="C3"/>
          <w:rtl w:val="0"/>
        </w:rPr>
      </w:pPr>
    </w:p>
    <w:p>
      <w:pPr>
        <w:pStyle w:val="P17"/>
        <w:framePr w:w="6658" w:h="249" w:hRule="exact" w:wrap="none" w:vAnchor="page" w:hAnchor="margin" w:x="71" w:y="11809"/>
        <w:rPr>
          <w:rStyle w:val="C13"/>
          <w:rtl w:val="0"/>
        </w:rPr>
      </w:pPr>
      <w:r>
        <w:rPr>
          <w:rStyle w:val="C13"/>
          <w:rtl w:val="0"/>
        </w:rPr>
        <w:t>b) Vyšít dírku na konfekčním dírkovacím stroji</w:t>
      </w:r>
    </w:p>
    <w:p>
      <w:pPr>
        <w:pStyle w:val="P30"/>
        <w:framePr w:w="3921" w:h="376" w:hRule="exact" w:wrap="none" w:vAnchor="page" w:hAnchor="margin" w:x="6800" w:y="11753"/>
        <w:rPr>
          <w:rStyle w:val="C3"/>
          <w:rtl w:val="0"/>
        </w:rPr>
      </w:pPr>
    </w:p>
    <w:p>
      <w:pPr>
        <w:pStyle w:val="P31"/>
        <w:framePr w:w="3839" w:h="249" w:hRule="exact" w:wrap="none" w:vAnchor="page" w:hAnchor="margin" w:x="6856" w:y="11809"/>
        <w:rPr>
          <w:rStyle w:val="C22"/>
          <w:rtl w:val="0"/>
        </w:rPr>
      </w:pPr>
      <w:r>
        <w:rPr>
          <w:rStyle w:val="C22"/>
          <w:rtl w:val="0"/>
        </w:rPr>
        <w:t>Praktické předvedení</w:t>
      </w:r>
    </w:p>
    <w:p>
      <w:pPr>
        <w:pStyle w:val="P12"/>
        <w:framePr w:w="6710" w:h="376" w:hRule="exact" w:wrap="none" w:vAnchor="page" w:hAnchor="margin" w:x="45" w:y="12130"/>
        <w:rPr>
          <w:rStyle w:val="C3"/>
          <w:rtl w:val="0"/>
        </w:rPr>
      </w:pPr>
    </w:p>
    <w:p>
      <w:pPr>
        <w:pStyle w:val="P13"/>
        <w:framePr w:w="6658" w:h="249" w:hRule="exact" w:wrap="none" w:vAnchor="page" w:hAnchor="margin" w:x="71" w:y="12186"/>
        <w:rPr>
          <w:rStyle w:val="C11"/>
          <w:rtl w:val="0"/>
        </w:rPr>
      </w:pPr>
      <w:r>
        <w:rPr>
          <w:rStyle w:val="C11"/>
          <w:rtl w:val="0"/>
        </w:rPr>
        <w:t>c) Zapošít záložky na zapošívacím stroji</w:t>
      </w:r>
    </w:p>
    <w:p>
      <w:pPr>
        <w:pStyle w:val="P28"/>
        <w:framePr w:w="3921" w:h="376" w:hRule="exact" w:wrap="none" w:vAnchor="page" w:hAnchor="margin" w:x="6800" w:y="12130"/>
        <w:rPr>
          <w:rStyle w:val="C3"/>
          <w:rtl w:val="0"/>
        </w:rPr>
      </w:pPr>
    </w:p>
    <w:p>
      <w:pPr>
        <w:pStyle w:val="P29"/>
        <w:framePr w:w="3839" w:h="249" w:hRule="exact" w:wrap="none" w:vAnchor="page" w:hAnchor="margin" w:x="6856" w:y="12186"/>
        <w:rPr>
          <w:rStyle w:val="C21"/>
          <w:rtl w:val="0"/>
        </w:rPr>
      </w:pPr>
      <w:r>
        <w:rPr>
          <w:rStyle w:val="C21"/>
          <w:rtl w:val="0"/>
        </w:rPr>
        <w:t>Praktické předvedení</w:t>
      </w:r>
    </w:p>
    <w:p>
      <w:pPr>
        <w:pStyle w:val="P16"/>
        <w:framePr w:w="6710" w:h="376" w:hRule="exact" w:wrap="none" w:vAnchor="page" w:hAnchor="margin" w:x="45" w:y="12506"/>
        <w:rPr>
          <w:rStyle w:val="C3"/>
          <w:rtl w:val="0"/>
        </w:rPr>
      </w:pPr>
    </w:p>
    <w:p>
      <w:pPr>
        <w:pStyle w:val="P17"/>
        <w:framePr w:w="6658" w:h="249" w:hRule="exact" w:wrap="none" w:vAnchor="page" w:hAnchor="margin" w:x="71" w:y="12562"/>
        <w:rPr>
          <w:rStyle w:val="C13"/>
          <w:rtl w:val="0"/>
        </w:rPr>
      </w:pPr>
      <w:r>
        <w:rPr>
          <w:rStyle w:val="C13"/>
          <w:rtl w:val="0"/>
        </w:rPr>
        <w:t>d) Přišít knoflík na knoflíkovacím stroji</w:t>
      </w:r>
    </w:p>
    <w:p>
      <w:pPr>
        <w:pStyle w:val="P30"/>
        <w:framePr w:w="3921" w:h="376" w:hRule="exact" w:wrap="none" w:vAnchor="page" w:hAnchor="margin" w:x="6800" w:y="12506"/>
        <w:rPr>
          <w:rStyle w:val="C3"/>
          <w:rtl w:val="0"/>
        </w:rPr>
      </w:pPr>
    </w:p>
    <w:p>
      <w:pPr>
        <w:pStyle w:val="P31"/>
        <w:framePr w:w="3839" w:h="249" w:hRule="exact" w:wrap="none" w:vAnchor="page" w:hAnchor="margin" w:x="6856" w:y="12562"/>
        <w:rPr>
          <w:rStyle w:val="C22"/>
          <w:rtl w:val="0"/>
        </w:rPr>
      </w:pPr>
      <w:r>
        <w:rPr>
          <w:rStyle w:val="C22"/>
          <w:rtl w:val="0"/>
        </w:rPr>
        <w:t>Praktické předvedení</w:t>
      </w:r>
    </w:p>
    <w:p>
      <w:pPr>
        <w:pStyle w:val="P12"/>
        <w:framePr w:w="6710" w:h="376" w:hRule="exact" w:wrap="none" w:vAnchor="page" w:hAnchor="margin" w:x="45" w:y="12882"/>
        <w:rPr>
          <w:rStyle w:val="C3"/>
          <w:rtl w:val="0"/>
        </w:rPr>
      </w:pPr>
    </w:p>
    <w:p>
      <w:pPr>
        <w:pStyle w:val="P13"/>
        <w:framePr w:w="6658" w:h="249" w:hRule="exact" w:wrap="none" w:vAnchor="page" w:hAnchor="margin" w:x="71" w:y="12938"/>
        <w:rPr>
          <w:rStyle w:val="C11"/>
          <w:rtl w:val="0"/>
        </w:rPr>
      </w:pPr>
      <w:r>
        <w:rPr>
          <w:rStyle w:val="C11"/>
          <w:rtl w:val="0"/>
        </w:rPr>
        <w:t>e) Vyšít uzávěrku na závorovacím stroji</w:t>
      </w:r>
    </w:p>
    <w:p>
      <w:pPr>
        <w:pStyle w:val="P28"/>
        <w:framePr w:w="3921" w:h="376" w:hRule="exact" w:wrap="none" w:vAnchor="page" w:hAnchor="margin" w:x="6800" w:y="12882"/>
        <w:rPr>
          <w:rStyle w:val="C3"/>
          <w:rtl w:val="0"/>
        </w:rPr>
      </w:pPr>
    </w:p>
    <w:p>
      <w:pPr>
        <w:pStyle w:val="P29"/>
        <w:framePr w:w="3839" w:h="249" w:hRule="exact" w:wrap="none" w:vAnchor="page" w:hAnchor="margin" w:x="6856" w:y="12938"/>
        <w:rPr>
          <w:rStyle w:val="C21"/>
          <w:rtl w:val="0"/>
        </w:rPr>
      </w:pPr>
      <w:r>
        <w:rPr>
          <w:rStyle w:val="C21"/>
          <w:rtl w:val="0"/>
        </w:rPr>
        <w:t>Praktické předvedení</w:t>
      </w:r>
    </w:p>
    <w:p>
      <w:pPr>
        <w:pStyle w:val="P16"/>
        <w:framePr w:w="6710" w:h="831" w:hRule="exact" w:wrap="none" w:vAnchor="page" w:hAnchor="margin" w:x="45" w:y="13258"/>
        <w:rPr>
          <w:rStyle w:val="C3"/>
          <w:rtl w:val="0"/>
        </w:rPr>
      </w:pPr>
    </w:p>
    <w:p>
      <w:pPr>
        <w:pStyle w:val="P17"/>
        <w:framePr w:w="6658" w:h="704" w:hRule="exact" w:wrap="none" w:vAnchor="page" w:hAnchor="margin" w:x="71" w:y="13314"/>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3258"/>
        <w:rPr>
          <w:rStyle w:val="C3"/>
          <w:rtl w:val="0"/>
        </w:rPr>
      </w:pPr>
    </w:p>
    <w:p>
      <w:pPr>
        <w:pStyle w:val="P31"/>
        <w:framePr w:w="3839" w:h="704" w:hRule="exact" w:wrap="none" w:vAnchor="page" w:hAnchor="margin" w:x="6856" w:y="13314"/>
        <w:rPr>
          <w:rStyle w:val="C22"/>
          <w:rtl w:val="0"/>
        </w:rPr>
      </w:pPr>
      <w:r>
        <w:rPr>
          <w:rStyle w:val="C22"/>
          <w:rtl w:val="0"/>
        </w:rPr>
        <w:t>Praktické předvedení a ústní ověření</w:t>
      </w:r>
    </w:p>
    <w:p>
      <w:pPr>
        <w:pStyle w:val="P32"/>
        <w:framePr w:w="10710" w:h="248" w:hRule="exact" w:wrap="none" w:vAnchor="page" w:hAnchor="margin" w:x="28" w:y="142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Úpravy a opravy oděvů, 30.9.2026 4:46:10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úpravách a opravách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úpravu a opravu konkrétního oděvu (šatů, pánských kalhot a podšitého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úpravu nebo opravu konkrétního oděvu (šatů, pánských kalhot a podšitého saka) odpovídají zpracovávanému materiálu a opravovanému oděvu, seřídit stroje podle zpracovávaného materiálu a opravovaného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(očištit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po úpravách a opravách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úpravy nebo opravy oděvu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upravený nebo opravený oděvní výrobek na postavě zákazníka/zákaznice, posoudit, zda odpovídá estetickým požadavkům, přání zákazníka/zákaznice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upravený nebo opravený výrobek zákazníkovi/zákaznici a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Úpravy a opravy oděvů, 30.9.2026 4:46:10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upravit konkrétní oděvy (šaty vypasovat na postavu a zkrátit v délce, u podšitého saka zkrátit rukáv) pro konkrétního zákazníka/zákaznici, tzn. na konkrétní postavu, a provedení oprav konkrétního oděvu (výměna zipu a chránítka u pánských kalhot).</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šaty v pase přestřižené, zadní díl sukňové části bude vypracován se středovým švem a nákrytovým rozparkem, v levém bočním švu bude rozparek zapínaný na zdrhovadlo. Rukáv saka bude vypracován s otevřeným rozparkem. Kalhoty budou vypracovány s podkrytovým rozparkem, v délce bez manžet. Další detaily jsou volitelné.</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upravovaného nebo opravovaného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úpravách a opravách oděvů může uchazeč splnit všechna kritéria hodnocení této odborné kompetence na vzorku jiného materiálu, tzn., že tato odborná kompetence nemusí být ověřována na opravovaném výrobku.</w:t>
      </w:r>
    </w:p>
    <w:p>
      <w:pPr>
        <w:pStyle w:val="P33"/>
        <w:framePr w:w="10766" w:h="1837" w:hRule="exact" w:wrap="none" w:vAnchor="page" w:hAnchor="margin" w:x="0" w:y="10126"/>
        <w:rPr>
          <w:rStyle w:val="C3"/>
          <w:rtl w:val="0"/>
        </w:rPr>
      </w:pPr>
    </w:p>
    <w:p>
      <w:pPr>
        <w:pStyle w:val="P35"/>
        <w:framePr w:w="10710" w:h="340" w:hRule="exact" w:wrap="none" w:vAnchor="page" w:hAnchor="margin" w:x="28" w:y="10126"/>
        <w:rPr>
          <w:rStyle w:val="C25"/>
          <w:rtl w:val="0"/>
        </w:rPr>
      </w:pPr>
      <w:r>
        <w:rPr>
          <w:rStyle w:val="C25"/>
          <w:rtl w:val="0"/>
        </w:rPr>
        <w:t>Výsledné hodnocení</w:t>
      </w:r>
    </w:p>
    <w:p>
      <w:pPr>
        <w:keepNext w:val="0"/>
        <w:keepLines w:val="0"/>
        <w:framePr w:w="10766" w:h="1497"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Počet zkoušejících</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Úpravy a opravy oděvů, 30.9.2026 4:46:10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31-009-H Úpravy a opravy oděvů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Úpravy a opravy oděvů, 30.9.2026 4:46:10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provádění oprav a úprav oděvů, tzn. minimálně následující materiálně-technické vybavení:</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a zkoušení opravovaného oděvu (stůl, fiktivní ceník firmy, formuláře zakázkových listů, psací potřeby, krejčovské pracovní pomůcky – jehly, špendlíky, křídy, nůžky konečkovací, nůžky s délkou ostří nejméně 10 cm, krejčovskou nastavovací loutku dámskou a pánskou)</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 základní tvarovky)</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zapošívací stroj, knoflíkovací stroj, závorovací stroj)</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obsluze a údržbě šicích strojů a zařízení </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výrobky nebo polotovary (hotové dámské šaty, rukáv jako dílec podšitého saka, hotové pánské kalhoty, náhradní zip)</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•Figuranti - paní a pán pro vyzkoušení oděvu při úpravách a opravách oděvů</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přípravy na zkoušku</w:t>
      </w:r>
    </w:p>
    <w:p>
      <w:pPr>
        <w:keepNext w:val="0"/>
        <w:keepLines w:val="0"/>
        <w:framePr w:w="10766" w:h="806"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80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Úpravy a opravy oděvů, 30.9.2026 4:46:10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Úpravy a opravy oděvů, 30.9.2026 4:46:10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EB3E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498A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96EBD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